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89" w:rsidRPr="00732C19" w:rsidRDefault="003D1889" w:rsidP="00CF0EBD">
      <w:pPr>
        <w:pStyle w:val="Heading1"/>
        <w:rPr>
          <w:rFonts w:ascii="Calibri" w:hAnsi="Calibri"/>
          <w:u w:val="none"/>
        </w:rPr>
      </w:pPr>
      <w:r w:rsidRPr="00732C19">
        <w:rPr>
          <w:rFonts w:ascii="Calibri" w:hAnsi="Calibri"/>
          <w:b/>
          <w:u w:val="none"/>
        </w:rPr>
        <w:t>Purpose</w:t>
      </w:r>
      <w:r w:rsidRPr="00732C19">
        <w:rPr>
          <w:rFonts w:ascii="Calibri" w:hAnsi="Calibri"/>
          <w:u w:val="none"/>
        </w:rPr>
        <w:t xml:space="preserve"> </w:t>
      </w:r>
    </w:p>
    <w:p w:rsidR="003D1889" w:rsidRPr="00732C19" w:rsidRDefault="003D1889" w:rsidP="00C044BE">
      <w:pPr>
        <w:pStyle w:val="Heading1"/>
        <w:rPr>
          <w:rFonts w:ascii="Calibri" w:hAnsi="Calibri"/>
          <w:u w:val="none"/>
        </w:rPr>
      </w:pPr>
      <w:r w:rsidRPr="00732C19">
        <w:rPr>
          <w:rFonts w:ascii="Calibri" w:hAnsi="Calibri"/>
          <w:u w:val="none"/>
        </w:rPr>
        <w:t xml:space="preserve">To permit each clinical employee to act at his/her highest level of training and licensure in order to achieve the highest quality care and efficient patient flow in a team care environment. </w:t>
      </w:r>
    </w:p>
    <w:p w:rsidR="003D1889" w:rsidRPr="00732C19" w:rsidRDefault="003D1889" w:rsidP="00C044BE">
      <w:pPr>
        <w:spacing w:after="0" w:line="240" w:lineRule="auto"/>
        <w:rPr>
          <w:sz w:val="24"/>
          <w:szCs w:val="24"/>
        </w:rPr>
      </w:pPr>
    </w:p>
    <w:p w:rsidR="003D1889" w:rsidRPr="00732C19" w:rsidRDefault="003D1889" w:rsidP="00C044BE">
      <w:pPr>
        <w:spacing w:after="0" w:line="240" w:lineRule="auto"/>
        <w:rPr>
          <w:sz w:val="24"/>
          <w:szCs w:val="24"/>
        </w:rPr>
      </w:pPr>
      <w:r w:rsidRPr="00732C19">
        <w:rPr>
          <w:sz w:val="24"/>
          <w:szCs w:val="24"/>
        </w:rPr>
        <w:t xml:space="preserve">To assure preventive and diagnostic services are provided in a timely manner to effectively identify and monitor medications use, disease states, and health maintenance efforts of the patient.  </w:t>
      </w:r>
    </w:p>
    <w:p w:rsidR="003D1889" w:rsidRPr="00732C19" w:rsidRDefault="003D1889" w:rsidP="00C044BE">
      <w:pPr>
        <w:spacing w:after="0" w:line="240" w:lineRule="auto"/>
        <w:rPr>
          <w:sz w:val="24"/>
          <w:szCs w:val="24"/>
        </w:rPr>
      </w:pPr>
    </w:p>
    <w:p w:rsidR="003D1889" w:rsidRPr="00732C19" w:rsidRDefault="003D1889" w:rsidP="00C044BE">
      <w:pPr>
        <w:spacing w:after="0" w:line="240" w:lineRule="auto"/>
        <w:rPr>
          <w:sz w:val="24"/>
          <w:szCs w:val="24"/>
        </w:rPr>
      </w:pPr>
      <w:r w:rsidRPr="00732C19">
        <w:rPr>
          <w:sz w:val="24"/>
          <w:szCs w:val="24"/>
        </w:rPr>
        <w:t xml:space="preserve">To facilitate the population management goals set forth by the Health Resources Services Administration.  </w:t>
      </w:r>
    </w:p>
    <w:p w:rsidR="003D1889" w:rsidRPr="00732C19" w:rsidRDefault="003D1889" w:rsidP="00C044BE">
      <w:pPr>
        <w:pStyle w:val="Heading1"/>
        <w:rPr>
          <w:rFonts w:ascii="Calibri" w:hAnsi="Calibri"/>
          <w:u w:val="none"/>
        </w:rPr>
      </w:pPr>
    </w:p>
    <w:p w:rsidR="003D1889" w:rsidRPr="00732C19" w:rsidRDefault="003D1889" w:rsidP="00C044BE">
      <w:pPr>
        <w:pStyle w:val="Heading1"/>
        <w:rPr>
          <w:rFonts w:ascii="Calibri" w:hAnsi="Calibri"/>
          <w:u w:val="none"/>
        </w:rPr>
      </w:pPr>
      <w:r w:rsidRPr="00732C19">
        <w:rPr>
          <w:rFonts w:ascii="Calibri" w:hAnsi="Calibri"/>
          <w:b/>
          <w:u w:val="none"/>
        </w:rPr>
        <w:t>Policy</w:t>
      </w:r>
      <w:r w:rsidRPr="00732C19">
        <w:rPr>
          <w:rFonts w:ascii="Calibri" w:hAnsi="Calibri"/>
          <w:u w:val="none"/>
        </w:rPr>
        <w:t xml:space="preserve"> </w:t>
      </w:r>
    </w:p>
    <w:p w:rsidR="003D1889" w:rsidRPr="00732C19" w:rsidRDefault="003D1889" w:rsidP="00716583">
      <w:pPr>
        <w:pStyle w:val="Heading1"/>
        <w:numPr>
          <w:ilvl w:val="0"/>
          <w:numId w:val="44"/>
        </w:numPr>
        <w:tabs>
          <w:tab w:val="clear" w:pos="720"/>
          <w:tab w:val="num" w:pos="360"/>
        </w:tabs>
        <w:ind w:left="360"/>
        <w:rPr>
          <w:rFonts w:ascii="Calibri" w:hAnsi="Calibri"/>
          <w:u w:val="none"/>
        </w:rPr>
      </w:pPr>
      <w:r>
        <w:rPr>
          <w:rFonts w:ascii="Calibri" w:hAnsi="Calibri"/>
          <w:u w:val="none"/>
        </w:rPr>
        <w:t>Roane County Family Health Care (RCFHC)</w:t>
      </w:r>
      <w:r w:rsidRPr="00732C19">
        <w:rPr>
          <w:rFonts w:ascii="Calibri" w:hAnsi="Calibri"/>
          <w:u w:val="none"/>
        </w:rPr>
        <w:t xml:space="preserve"> will permit appropriately skilled clinical staff to execute standing orders when the order addresses a specific patient-care activity that can be applied to any patient meeting criteria during a defined time period. </w:t>
      </w:r>
    </w:p>
    <w:p w:rsidR="003D1889" w:rsidRPr="00732C19" w:rsidRDefault="003D1889" w:rsidP="00716583">
      <w:pPr>
        <w:spacing w:after="0" w:line="240" w:lineRule="auto"/>
        <w:rPr>
          <w:sz w:val="24"/>
          <w:szCs w:val="24"/>
        </w:rPr>
      </w:pPr>
    </w:p>
    <w:p w:rsidR="003D1889" w:rsidRPr="00732C19" w:rsidRDefault="003D1889" w:rsidP="00716583">
      <w:pPr>
        <w:numPr>
          <w:ilvl w:val="0"/>
          <w:numId w:val="44"/>
        </w:numPr>
        <w:tabs>
          <w:tab w:val="clear" w:pos="720"/>
          <w:tab w:val="num" w:pos="360"/>
        </w:tabs>
        <w:spacing w:after="0" w:line="240" w:lineRule="auto"/>
        <w:ind w:left="360"/>
        <w:rPr>
          <w:sz w:val="24"/>
          <w:szCs w:val="24"/>
        </w:rPr>
      </w:pPr>
      <w:r w:rsidRPr="00732C19">
        <w:rPr>
          <w:sz w:val="24"/>
          <w:szCs w:val="24"/>
        </w:rPr>
        <w:t xml:space="preserve">The standing order is documented in the medical record by the individual making the order, and the requisitions to laboratory, x-ray, or other providers are made under the name of the treating or primary clinician.  </w:t>
      </w:r>
    </w:p>
    <w:p w:rsidR="003D1889" w:rsidRPr="00732C19" w:rsidRDefault="003D1889" w:rsidP="00716583">
      <w:pPr>
        <w:spacing w:after="0" w:line="240" w:lineRule="auto"/>
        <w:rPr>
          <w:sz w:val="24"/>
          <w:szCs w:val="24"/>
        </w:rPr>
      </w:pPr>
    </w:p>
    <w:p w:rsidR="003D1889" w:rsidRPr="00732C19" w:rsidRDefault="003D1889" w:rsidP="00716583">
      <w:pPr>
        <w:numPr>
          <w:ilvl w:val="0"/>
          <w:numId w:val="44"/>
        </w:numPr>
        <w:tabs>
          <w:tab w:val="clear" w:pos="720"/>
          <w:tab w:val="num" w:pos="360"/>
        </w:tabs>
        <w:spacing w:after="0" w:line="240" w:lineRule="auto"/>
        <w:ind w:left="360"/>
        <w:rPr>
          <w:sz w:val="24"/>
          <w:szCs w:val="24"/>
        </w:rPr>
      </w:pPr>
      <w:r w:rsidRPr="00732C19">
        <w:rPr>
          <w:sz w:val="24"/>
          <w:szCs w:val="24"/>
        </w:rPr>
        <w:t xml:space="preserve">All staff will be oriented to the Standing Orders protocol prior to generating orders for the patients. </w:t>
      </w:r>
    </w:p>
    <w:p w:rsidR="003D1889" w:rsidRPr="00732C19" w:rsidRDefault="003D1889" w:rsidP="00716583">
      <w:pPr>
        <w:pStyle w:val="Heading1"/>
        <w:rPr>
          <w:rFonts w:ascii="Calibri" w:hAnsi="Calibri"/>
          <w:u w:val="none"/>
        </w:rPr>
      </w:pPr>
    </w:p>
    <w:p w:rsidR="003D1889" w:rsidRPr="00732C19" w:rsidRDefault="003D1889" w:rsidP="00716583">
      <w:pPr>
        <w:pStyle w:val="Heading1"/>
        <w:numPr>
          <w:ilvl w:val="0"/>
          <w:numId w:val="44"/>
        </w:numPr>
        <w:tabs>
          <w:tab w:val="clear" w:pos="720"/>
          <w:tab w:val="num" w:pos="360"/>
        </w:tabs>
        <w:ind w:left="360"/>
        <w:rPr>
          <w:rFonts w:ascii="Calibri" w:hAnsi="Calibri"/>
          <w:u w:val="none"/>
        </w:rPr>
      </w:pPr>
      <w:r>
        <w:rPr>
          <w:rFonts w:ascii="Calibri" w:hAnsi="Calibri"/>
          <w:u w:val="none"/>
        </w:rPr>
        <w:t>RCFHC</w:t>
      </w:r>
      <w:r w:rsidRPr="00732C19">
        <w:rPr>
          <w:rFonts w:ascii="Calibri" w:hAnsi="Calibri"/>
          <w:u w:val="none"/>
        </w:rPr>
        <w:t xml:space="preserve"> Quality Improvement Committee will monitor the Standing Order protocol to assess safety, cost, and quality measures.  In addition, the QIC will revise the standing orders periodically to reflect best practices in care delivery. </w:t>
      </w:r>
    </w:p>
    <w:p w:rsidR="003D1889" w:rsidRPr="00732C19" w:rsidRDefault="003D1889" w:rsidP="00C044BE">
      <w:pPr>
        <w:spacing w:after="0" w:line="240" w:lineRule="auto"/>
        <w:rPr>
          <w:b/>
          <w:sz w:val="24"/>
          <w:szCs w:val="24"/>
        </w:rPr>
      </w:pPr>
    </w:p>
    <w:p w:rsidR="003D1889" w:rsidRPr="00732C19" w:rsidRDefault="003D1889" w:rsidP="00C044BE">
      <w:pPr>
        <w:spacing w:after="0" w:line="240" w:lineRule="auto"/>
        <w:rPr>
          <w:b/>
          <w:sz w:val="24"/>
          <w:szCs w:val="24"/>
        </w:rPr>
      </w:pPr>
      <w:r w:rsidRPr="00732C19">
        <w:rPr>
          <w:b/>
          <w:sz w:val="24"/>
          <w:szCs w:val="24"/>
          <w:u w:val="single"/>
        </w:rPr>
        <w:t>Definitions</w:t>
      </w:r>
    </w:p>
    <w:p w:rsidR="003D1889" w:rsidRPr="00732C19" w:rsidRDefault="003D1889" w:rsidP="00C044BE">
      <w:pPr>
        <w:numPr>
          <w:ilvl w:val="0"/>
          <w:numId w:val="48"/>
        </w:numPr>
        <w:tabs>
          <w:tab w:val="clear" w:pos="288"/>
          <w:tab w:val="num" w:pos="576"/>
        </w:tabs>
        <w:spacing w:after="0" w:line="240" w:lineRule="auto"/>
        <w:ind w:left="576"/>
        <w:rPr>
          <w:sz w:val="24"/>
          <w:szCs w:val="24"/>
        </w:rPr>
      </w:pPr>
      <w:r w:rsidRPr="00732C19">
        <w:rPr>
          <w:b/>
          <w:sz w:val="24"/>
          <w:szCs w:val="24"/>
        </w:rPr>
        <w:t>Licensure:</w:t>
      </w:r>
      <w:r w:rsidRPr="00732C19">
        <w:rPr>
          <w:sz w:val="24"/>
          <w:szCs w:val="24"/>
        </w:rPr>
        <w:t xml:space="preserve">  certain clinical staff members are licensed by the State of </w:t>
      </w:r>
      <w:smartTag w:uri="urn:schemas-microsoft-com:office:smarttags" w:element="State">
        <w:smartTag w:uri="urn:schemas-microsoft-com:office:smarttags" w:element="place">
          <w:r w:rsidRPr="00732C19">
            <w:rPr>
              <w:sz w:val="24"/>
              <w:szCs w:val="24"/>
            </w:rPr>
            <w:t>West Virginia</w:t>
          </w:r>
        </w:smartTag>
      </w:smartTag>
      <w:r w:rsidRPr="00732C19">
        <w:rPr>
          <w:sz w:val="24"/>
          <w:szCs w:val="24"/>
        </w:rPr>
        <w:t xml:space="preserve"> or accredited by national organizations, to perform defined patient-care activities under direction of a Physician, Nurse Practitioner, or Physician Assistant.</w:t>
      </w:r>
    </w:p>
    <w:p w:rsidR="003D1889" w:rsidRPr="00732C19" w:rsidRDefault="003D1889" w:rsidP="00C044BE">
      <w:pPr>
        <w:numPr>
          <w:ilvl w:val="0"/>
          <w:numId w:val="48"/>
        </w:numPr>
        <w:tabs>
          <w:tab w:val="clear" w:pos="288"/>
          <w:tab w:val="num" w:pos="576"/>
        </w:tabs>
        <w:spacing w:after="0" w:line="240" w:lineRule="auto"/>
        <w:ind w:left="576"/>
        <w:rPr>
          <w:sz w:val="24"/>
          <w:szCs w:val="24"/>
        </w:rPr>
      </w:pPr>
      <w:r w:rsidRPr="00732C19">
        <w:rPr>
          <w:b/>
          <w:sz w:val="24"/>
          <w:szCs w:val="24"/>
        </w:rPr>
        <w:t>Standing order:</w:t>
      </w:r>
      <w:r w:rsidRPr="00732C19">
        <w:rPr>
          <w:sz w:val="24"/>
          <w:szCs w:val="24"/>
        </w:rPr>
        <w:t xml:space="preserve">  An order for a specific patient-care activity that may be applied to any patient meeting criteria during a defined time period.  </w:t>
      </w:r>
    </w:p>
    <w:p w:rsidR="003D1889" w:rsidRPr="00732C19" w:rsidRDefault="003D1889" w:rsidP="00C044BE">
      <w:pPr>
        <w:spacing w:after="0" w:line="240" w:lineRule="auto"/>
        <w:rPr>
          <w:sz w:val="24"/>
          <w:szCs w:val="24"/>
        </w:rPr>
      </w:pPr>
      <w:r w:rsidRPr="00732C19">
        <w:rPr>
          <w:b/>
          <w:sz w:val="24"/>
          <w:szCs w:val="24"/>
        </w:rPr>
        <w:t>Procedure</w:t>
      </w:r>
      <w:r w:rsidRPr="00732C19">
        <w:rPr>
          <w:sz w:val="24"/>
          <w:szCs w:val="24"/>
        </w:rPr>
        <w:t xml:space="preserve">  </w:t>
      </w:r>
    </w:p>
    <w:p w:rsidR="003D1889" w:rsidRPr="00732C19" w:rsidRDefault="003D1889" w:rsidP="00C044BE">
      <w:pPr>
        <w:numPr>
          <w:ilvl w:val="0"/>
          <w:numId w:val="43"/>
        </w:numPr>
        <w:spacing w:after="0" w:line="240" w:lineRule="auto"/>
        <w:rPr>
          <w:sz w:val="24"/>
          <w:szCs w:val="24"/>
        </w:rPr>
      </w:pPr>
      <w:r w:rsidRPr="00732C19">
        <w:rPr>
          <w:sz w:val="24"/>
          <w:szCs w:val="24"/>
        </w:rPr>
        <w:t>The Medical Directo</w:t>
      </w:r>
      <w:r>
        <w:rPr>
          <w:sz w:val="24"/>
          <w:szCs w:val="24"/>
        </w:rPr>
        <w:t>r, in conjunction with Providers of each module</w:t>
      </w:r>
      <w:r w:rsidRPr="00732C19">
        <w:rPr>
          <w:sz w:val="24"/>
          <w:szCs w:val="24"/>
        </w:rPr>
        <w:t>, will draft and recommend standing orders to the medical team through the Quality Improvement Committee.  Standing orders will align with the Clinical Guidelines established by the Medical Director.</w:t>
      </w:r>
    </w:p>
    <w:p w:rsidR="003D1889" w:rsidRPr="00732C19" w:rsidRDefault="003D1889" w:rsidP="00F00404">
      <w:pPr>
        <w:numPr>
          <w:ilvl w:val="0"/>
          <w:numId w:val="43"/>
        </w:numPr>
        <w:spacing w:after="0" w:line="240" w:lineRule="auto"/>
        <w:rPr>
          <w:sz w:val="24"/>
          <w:szCs w:val="24"/>
        </w:rPr>
      </w:pPr>
      <w:r w:rsidRPr="00732C19">
        <w:rPr>
          <w:sz w:val="24"/>
          <w:szCs w:val="24"/>
        </w:rPr>
        <w:t xml:space="preserve">The </w:t>
      </w:r>
      <w:r>
        <w:rPr>
          <w:sz w:val="24"/>
          <w:szCs w:val="24"/>
        </w:rPr>
        <w:t>RCFHC</w:t>
      </w:r>
      <w:r w:rsidRPr="00732C19">
        <w:rPr>
          <w:sz w:val="24"/>
          <w:szCs w:val="24"/>
        </w:rPr>
        <w:t xml:space="preserve"> medical staff will authorize routine standing orders to enhance and streamline medical care.   </w:t>
      </w:r>
    </w:p>
    <w:p w:rsidR="003D1889" w:rsidRPr="00732C19" w:rsidRDefault="003D1889" w:rsidP="00F00404">
      <w:pPr>
        <w:numPr>
          <w:ilvl w:val="0"/>
          <w:numId w:val="43"/>
        </w:numPr>
        <w:spacing w:after="0" w:line="240" w:lineRule="auto"/>
        <w:rPr>
          <w:sz w:val="24"/>
          <w:szCs w:val="24"/>
        </w:rPr>
      </w:pPr>
      <w:r w:rsidRPr="00732C19">
        <w:rPr>
          <w:sz w:val="24"/>
          <w:szCs w:val="24"/>
        </w:rPr>
        <w:t>Staff is prompted to use standing orders by referring to disease management</w:t>
      </w:r>
      <w:r>
        <w:rPr>
          <w:sz w:val="24"/>
          <w:szCs w:val="24"/>
        </w:rPr>
        <w:t xml:space="preserve"> templates in the EMR and will soon use the Health Maintenance</w:t>
      </w:r>
      <w:r w:rsidRPr="00732C19">
        <w:rPr>
          <w:sz w:val="24"/>
          <w:szCs w:val="24"/>
        </w:rPr>
        <w:t xml:space="preserve"> reminder system to prompt orders. </w:t>
      </w:r>
    </w:p>
    <w:p w:rsidR="003D1889" w:rsidRPr="00732C19" w:rsidRDefault="003D1889" w:rsidP="006168D4">
      <w:pPr>
        <w:rPr>
          <w:b/>
          <w:sz w:val="24"/>
          <w:szCs w:val="24"/>
          <w:u w:val="single"/>
        </w:rPr>
      </w:pPr>
    </w:p>
    <w:p w:rsidR="003D1889" w:rsidRPr="005368A3" w:rsidRDefault="003D1889" w:rsidP="00D50862">
      <w:pPr>
        <w:jc w:val="center"/>
        <w:rPr>
          <w:b/>
          <w:sz w:val="32"/>
          <w:szCs w:val="32"/>
        </w:rPr>
      </w:pPr>
      <w:r w:rsidRPr="005368A3">
        <w:rPr>
          <w:b/>
          <w:sz w:val="32"/>
          <w:szCs w:val="32"/>
        </w:rPr>
        <w:t>Approved Standing Orders</w:t>
      </w:r>
    </w:p>
    <w:p w:rsidR="003D1889" w:rsidRPr="005368A3" w:rsidRDefault="003D1889" w:rsidP="00CF0EBD">
      <w:pPr>
        <w:rPr>
          <w:b/>
          <w:sz w:val="28"/>
          <w:szCs w:val="28"/>
        </w:rPr>
      </w:pPr>
      <w:r w:rsidRPr="005368A3">
        <w:rPr>
          <w:b/>
          <w:sz w:val="28"/>
          <w:szCs w:val="28"/>
        </w:rPr>
        <w:t>Nursing and Case/Care Management with Documented Competencies:</w:t>
      </w:r>
    </w:p>
    <w:p w:rsidR="003D1889" w:rsidRPr="00732C19" w:rsidRDefault="003D1889" w:rsidP="00CF0EBD">
      <w:pPr>
        <w:numPr>
          <w:ilvl w:val="0"/>
          <w:numId w:val="42"/>
        </w:numPr>
        <w:spacing w:after="0" w:line="240" w:lineRule="auto"/>
        <w:rPr>
          <w:sz w:val="24"/>
          <w:szCs w:val="24"/>
        </w:rPr>
      </w:pPr>
      <w:r>
        <w:rPr>
          <w:sz w:val="24"/>
          <w:szCs w:val="24"/>
        </w:rPr>
        <w:t>Prompt the Provider to o</w:t>
      </w:r>
      <w:r w:rsidRPr="00732C19">
        <w:rPr>
          <w:sz w:val="24"/>
          <w:szCs w:val="24"/>
        </w:rPr>
        <w:t>rder certain laboratory tests as follows:</w:t>
      </w:r>
    </w:p>
    <w:p w:rsidR="003D1889" w:rsidRPr="00732C19" w:rsidRDefault="003D1889" w:rsidP="00CF0EBD">
      <w:pPr>
        <w:numPr>
          <w:ilvl w:val="1"/>
          <w:numId w:val="42"/>
        </w:numPr>
        <w:spacing w:after="0" w:line="240" w:lineRule="auto"/>
        <w:rPr>
          <w:sz w:val="24"/>
          <w:szCs w:val="24"/>
        </w:rPr>
      </w:pPr>
      <w:r>
        <w:rPr>
          <w:sz w:val="24"/>
          <w:szCs w:val="24"/>
        </w:rPr>
        <w:t>Microalbumin and</w:t>
      </w:r>
      <w:r w:rsidRPr="00732C19">
        <w:rPr>
          <w:sz w:val="24"/>
          <w:szCs w:val="24"/>
        </w:rPr>
        <w:t xml:space="preserve"> lipid panel for Diabetics if th</w:t>
      </w:r>
      <w:r>
        <w:rPr>
          <w:sz w:val="24"/>
          <w:szCs w:val="24"/>
        </w:rPr>
        <w:t>ey have not been obtained in 1 year</w:t>
      </w:r>
      <w:r w:rsidRPr="00732C19">
        <w:rPr>
          <w:sz w:val="24"/>
          <w:szCs w:val="24"/>
        </w:rPr>
        <w:t>.</w:t>
      </w:r>
    </w:p>
    <w:p w:rsidR="003D1889" w:rsidRPr="00732C19" w:rsidRDefault="003D1889" w:rsidP="007E7AF1">
      <w:pPr>
        <w:numPr>
          <w:ilvl w:val="1"/>
          <w:numId w:val="42"/>
        </w:numPr>
        <w:spacing w:after="0" w:line="240" w:lineRule="auto"/>
        <w:rPr>
          <w:sz w:val="24"/>
          <w:szCs w:val="24"/>
        </w:rPr>
      </w:pPr>
      <w:r w:rsidRPr="00732C19">
        <w:rPr>
          <w:sz w:val="24"/>
          <w:szCs w:val="24"/>
        </w:rPr>
        <w:t>INR for patients on chronic anticoagulation therapy with warfarin</w:t>
      </w:r>
      <w:r>
        <w:rPr>
          <w:sz w:val="24"/>
          <w:szCs w:val="24"/>
        </w:rPr>
        <w:t xml:space="preserve"> if not completed in last 2 months</w:t>
      </w:r>
      <w:r w:rsidRPr="00732C19">
        <w:rPr>
          <w:sz w:val="24"/>
          <w:szCs w:val="24"/>
        </w:rPr>
        <w:t xml:space="preserve">. </w:t>
      </w:r>
    </w:p>
    <w:p w:rsidR="003D1889" w:rsidRPr="00732C19" w:rsidRDefault="003D1889" w:rsidP="007E7AF1">
      <w:pPr>
        <w:numPr>
          <w:ilvl w:val="1"/>
          <w:numId w:val="42"/>
        </w:numPr>
        <w:spacing w:after="0" w:line="240" w:lineRule="auto"/>
        <w:rPr>
          <w:sz w:val="24"/>
          <w:szCs w:val="24"/>
        </w:rPr>
      </w:pPr>
      <w:r>
        <w:rPr>
          <w:sz w:val="24"/>
          <w:szCs w:val="24"/>
        </w:rPr>
        <w:t xml:space="preserve">Proceed with </w:t>
      </w:r>
      <w:r w:rsidRPr="00732C19">
        <w:rPr>
          <w:sz w:val="24"/>
          <w:szCs w:val="24"/>
        </w:rPr>
        <w:t xml:space="preserve"> Emergency Contraception</w:t>
      </w:r>
      <w:r>
        <w:rPr>
          <w:sz w:val="24"/>
          <w:szCs w:val="24"/>
        </w:rPr>
        <w:t xml:space="preserve"> per</w:t>
      </w:r>
      <w:r w:rsidRPr="00732C19">
        <w:rPr>
          <w:sz w:val="24"/>
          <w:szCs w:val="24"/>
        </w:rPr>
        <w:t xml:space="preserve"> protocol</w:t>
      </w:r>
    </w:p>
    <w:p w:rsidR="003D1889" w:rsidRPr="00732C19" w:rsidRDefault="003D1889" w:rsidP="00DA48FD">
      <w:pPr>
        <w:numPr>
          <w:ilvl w:val="1"/>
          <w:numId w:val="42"/>
        </w:numPr>
        <w:spacing w:after="0" w:line="240" w:lineRule="auto"/>
        <w:rPr>
          <w:sz w:val="24"/>
          <w:szCs w:val="24"/>
        </w:rPr>
      </w:pPr>
      <w:r w:rsidRPr="00732C19">
        <w:rPr>
          <w:sz w:val="24"/>
          <w:szCs w:val="24"/>
        </w:rPr>
        <w:t>Urine culture for urine epithe</w:t>
      </w:r>
      <w:r>
        <w:rPr>
          <w:sz w:val="24"/>
          <w:szCs w:val="24"/>
        </w:rPr>
        <w:t>lial cell count &lt; 5 or</w:t>
      </w:r>
      <w:r w:rsidRPr="00732C19">
        <w:rPr>
          <w:sz w:val="24"/>
          <w:szCs w:val="24"/>
        </w:rPr>
        <w:t xml:space="preserve"> nitrate positive.</w:t>
      </w:r>
    </w:p>
    <w:p w:rsidR="003D1889" w:rsidRPr="00732C19" w:rsidRDefault="003D1889" w:rsidP="00DA48FD">
      <w:pPr>
        <w:numPr>
          <w:ilvl w:val="1"/>
          <w:numId w:val="42"/>
        </w:numPr>
        <w:spacing w:after="0" w:line="240" w:lineRule="auto"/>
        <w:rPr>
          <w:sz w:val="24"/>
          <w:szCs w:val="24"/>
        </w:rPr>
      </w:pPr>
      <w:r>
        <w:rPr>
          <w:sz w:val="24"/>
          <w:szCs w:val="24"/>
        </w:rPr>
        <w:t>Colorectal cancer screening</w:t>
      </w:r>
      <w:r w:rsidRPr="00732C19">
        <w:rPr>
          <w:sz w:val="24"/>
          <w:szCs w:val="24"/>
        </w:rPr>
        <w:t xml:space="preserve"> for pati</w:t>
      </w:r>
      <w:r>
        <w:rPr>
          <w:sz w:val="24"/>
          <w:szCs w:val="24"/>
        </w:rPr>
        <w:t>ents 50 years of age and older yearly.</w:t>
      </w:r>
    </w:p>
    <w:p w:rsidR="003D1889" w:rsidRPr="00732C19" w:rsidRDefault="003D1889" w:rsidP="00CF0EBD">
      <w:pPr>
        <w:numPr>
          <w:ilvl w:val="0"/>
          <w:numId w:val="42"/>
        </w:numPr>
        <w:spacing w:after="0" w:line="240" w:lineRule="auto"/>
        <w:rPr>
          <w:sz w:val="24"/>
          <w:szCs w:val="24"/>
        </w:rPr>
      </w:pPr>
      <w:r w:rsidRPr="00732C19">
        <w:rPr>
          <w:sz w:val="24"/>
          <w:szCs w:val="24"/>
        </w:rPr>
        <w:t xml:space="preserve">Order certain radiology studies, as follows: </w:t>
      </w:r>
    </w:p>
    <w:p w:rsidR="003D1889" w:rsidRPr="00732C19" w:rsidRDefault="003D1889" w:rsidP="00CF0EBD">
      <w:pPr>
        <w:numPr>
          <w:ilvl w:val="1"/>
          <w:numId w:val="42"/>
        </w:numPr>
        <w:spacing w:after="0" w:line="240" w:lineRule="auto"/>
        <w:rPr>
          <w:sz w:val="24"/>
          <w:szCs w:val="24"/>
        </w:rPr>
      </w:pPr>
      <w:r w:rsidRPr="00732C19">
        <w:rPr>
          <w:sz w:val="24"/>
          <w:szCs w:val="24"/>
        </w:rPr>
        <w:t>PA</w:t>
      </w:r>
      <w:r>
        <w:rPr>
          <w:sz w:val="24"/>
          <w:szCs w:val="24"/>
        </w:rPr>
        <w:t xml:space="preserve"> Lateral</w:t>
      </w:r>
      <w:r w:rsidRPr="00732C19">
        <w:rPr>
          <w:sz w:val="24"/>
          <w:szCs w:val="24"/>
        </w:rPr>
        <w:t xml:space="preserve"> Chest X-Ray for newly identified PPD positives.</w:t>
      </w:r>
    </w:p>
    <w:p w:rsidR="003D1889" w:rsidRPr="00732C19" w:rsidRDefault="003D1889" w:rsidP="00CF0EBD">
      <w:pPr>
        <w:numPr>
          <w:ilvl w:val="1"/>
          <w:numId w:val="42"/>
        </w:numPr>
        <w:spacing w:after="0" w:line="240" w:lineRule="auto"/>
        <w:rPr>
          <w:sz w:val="24"/>
          <w:szCs w:val="24"/>
        </w:rPr>
      </w:pPr>
      <w:r>
        <w:rPr>
          <w:sz w:val="24"/>
          <w:szCs w:val="24"/>
        </w:rPr>
        <w:t>Mammography, per USPSTF</w:t>
      </w:r>
      <w:r w:rsidRPr="00732C19">
        <w:rPr>
          <w:sz w:val="24"/>
          <w:szCs w:val="24"/>
        </w:rPr>
        <w:t xml:space="preserve"> recommendations.</w:t>
      </w:r>
    </w:p>
    <w:p w:rsidR="003D1889" w:rsidRPr="00732C19" w:rsidRDefault="003D1889" w:rsidP="00CF0EBD">
      <w:pPr>
        <w:numPr>
          <w:ilvl w:val="1"/>
          <w:numId w:val="42"/>
        </w:numPr>
        <w:spacing w:after="0" w:line="240" w:lineRule="auto"/>
        <w:rPr>
          <w:sz w:val="24"/>
          <w:szCs w:val="24"/>
        </w:rPr>
      </w:pPr>
      <w:r>
        <w:rPr>
          <w:sz w:val="24"/>
          <w:szCs w:val="24"/>
        </w:rPr>
        <w:t>Spot Compression</w:t>
      </w:r>
      <w:r w:rsidRPr="00732C19">
        <w:rPr>
          <w:sz w:val="24"/>
          <w:szCs w:val="24"/>
        </w:rPr>
        <w:t xml:space="preserve"> and</w:t>
      </w:r>
      <w:r>
        <w:rPr>
          <w:sz w:val="24"/>
          <w:szCs w:val="24"/>
        </w:rPr>
        <w:t>/or</w:t>
      </w:r>
      <w:r w:rsidRPr="00732C19">
        <w:rPr>
          <w:sz w:val="24"/>
          <w:szCs w:val="24"/>
        </w:rPr>
        <w:t xml:space="preserve"> ultrasound studies for abnormal mammograms, per recommendations of consulting r</w:t>
      </w:r>
      <w:r>
        <w:rPr>
          <w:sz w:val="24"/>
          <w:szCs w:val="24"/>
        </w:rPr>
        <w:t>adiologist</w:t>
      </w:r>
      <w:r w:rsidRPr="00732C19">
        <w:rPr>
          <w:sz w:val="24"/>
          <w:szCs w:val="24"/>
        </w:rPr>
        <w:t>.</w:t>
      </w:r>
    </w:p>
    <w:p w:rsidR="003D1889" w:rsidRPr="00732C19" w:rsidRDefault="003D1889" w:rsidP="00CF0EBD">
      <w:pPr>
        <w:numPr>
          <w:ilvl w:val="0"/>
          <w:numId w:val="42"/>
        </w:numPr>
        <w:spacing w:after="0" w:line="240" w:lineRule="auto"/>
        <w:rPr>
          <w:sz w:val="24"/>
          <w:szCs w:val="24"/>
        </w:rPr>
      </w:pPr>
      <w:r w:rsidRPr="00732C19">
        <w:rPr>
          <w:sz w:val="24"/>
          <w:szCs w:val="24"/>
        </w:rPr>
        <w:t>Immunizations, per recommendations:</w:t>
      </w:r>
    </w:p>
    <w:p w:rsidR="003D1889" w:rsidRPr="00732C19" w:rsidRDefault="003D1889" w:rsidP="00CF0EBD">
      <w:pPr>
        <w:numPr>
          <w:ilvl w:val="1"/>
          <w:numId w:val="42"/>
        </w:numPr>
        <w:spacing w:after="0" w:line="240" w:lineRule="auto"/>
        <w:rPr>
          <w:sz w:val="24"/>
          <w:szCs w:val="24"/>
        </w:rPr>
      </w:pPr>
      <w:r w:rsidRPr="00732C19">
        <w:rPr>
          <w:sz w:val="24"/>
          <w:szCs w:val="24"/>
        </w:rPr>
        <w:t>Influenza Vaccine</w:t>
      </w:r>
      <w:r>
        <w:rPr>
          <w:sz w:val="24"/>
          <w:szCs w:val="24"/>
        </w:rPr>
        <w:t xml:space="preserve"> yearly</w:t>
      </w:r>
    </w:p>
    <w:p w:rsidR="003D1889" w:rsidRPr="00732C19" w:rsidRDefault="003D1889" w:rsidP="00CF0EBD">
      <w:pPr>
        <w:numPr>
          <w:ilvl w:val="1"/>
          <w:numId w:val="42"/>
        </w:numPr>
        <w:spacing w:after="0" w:line="240" w:lineRule="auto"/>
        <w:rPr>
          <w:sz w:val="24"/>
          <w:szCs w:val="24"/>
        </w:rPr>
      </w:pPr>
      <w:r w:rsidRPr="00732C19">
        <w:rPr>
          <w:sz w:val="24"/>
          <w:szCs w:val="24"/>
        </w:rPr>
        <w:t>Pneumococcal Vaccine</w:t>
      </w:r>
      <w:r>
        <w:rPr>
          <w:sz w:val="24"/>
          <w:szCs w:val="24"/>
        </w:rPr>
        <w:t xml:space="preserve"> for at risk patients and/or &gt;= age 59</w:t>
      </w:r>
    </w:p>
    <w:p w:rsidR="003D1889" w:rsidRPr="00732C19" w:rsidRDefault="003D1889" w:rsidP="00CF0EBD">
      <w:pPr>
        <w:numPr>
          <w:ilvl w:val="1"/>
          <w:numId w:val="42"/>
        </w:numPr>
        <w:spacing w:after="0" w:line="240" w:lineRule="auto"/>
        <w:rPr>
          <w:sz w:val="24"/>
          <w:szCs w:val="24"/>
        </w:rPr>
      </w:pPr>
      <w:r>
        <w:rPr>
          <w:sz w:val="24"/>
          <w:szCs w:val="24"/>
        </w:rPr>
        <w:t>Tdap booster every 10 years or Tdap if Td &gt;5yrs</w:t>
      </w:r>
    </w:p>
    <w:p w:rsidR="003D1889" w:rsidRPr="00732C19" w:rsidRDefault="003D1889" w:rsidP="00537E57">
      <w:pPr>
        <w:numPr>
          <w:ilvl w:val="1"/>
          <w:numId w:val="42"/>
        </w:numPr>
        <w:spacing w:after="0" w:line="240" w:lineRule="auto"/>
        <w:rPr>
          <w:sz w:val="24"/>
          <w:szCs w:val="24"/>
        </w:rPr>
      </w:pPr>
      <w:r>
        <w:rPr>
          <w:sz w:val="24"/>
          <w:szCs w:val="24"/>
        </w:rPr>
        <w:t>Routine childhood immunizations per CDC guidelines</w:t>
      </w:r>
    </w:p>
    <w:p w:rsidR="003D1889" w:rsidRPr="00732C19" w:rsidRDefault="003D1889" w:rsidP="00CF0EBD">
      <w:pPr>
        <w:numPr>
          <w:ilvl w:val="0"/>
          <w:numId w:val="42"/>
        </w:numPr>
        <w:spacing w:after="0" w:line="240" w:lineRule="auto"/>
        <w:rPr>
          <w:sz w:val="24"/>
          <w:szCs w:val="24"/>
        </w:rPr>
      </w:pPr>
      <w:r w:rsidRPr="00732C19">
        <w:rPr>
          <w:sz w:val="24"/>
          <w:szCs w:val="24"/>
        </w:rPr>
        <w:t>PPD testing and interpretation.</w:t>
      </w:r>
    </w:p>
    <w:p w:rsidR="003D1889" w:rsidRPr="00732C19" w:rsidRDefault="003D1889" w:rsidP="00CF0EBD">
      <w:pPr>
        <w:numPr>
          <w:ilvl w:val="0"/>
          <w:numId w:val="42"/>
        </w:numPr>
        <w:spacing w:after="0" w:line="240" w:lineRule="auto"/>
        <w:rPr>
          <w:sz w:val="24"/>
          <w:szCs w:val="24"/>
        </w:rPr>
      </w:pPr>
      <w:r w:rsidRPr="00732C19">
        <w:rPr>
          <w:sz w:val="24"/>
          <w:szCs w:val="24"/>
        </w:rPr>
        <w:t>Refer:</w:t>
      </w:r>
    </w:p>
    <w:p w:rsidR="003D1889" w:rsidRPr="00732C19" w:rsidRDefault="003D1889" w:rsidP="00CF0EBD">
      <w:pPr>
        <w:numPr>
          <w:ilvl w:val="1"/>
          <w:numId w:val="42"/>
        </w:numPr>
        <w:spacing w:after="0" w:line="240" w:lineRule="auto"/>
        <w:rPr>
          <w:sz w:val="24"/>
          <w:szCs w:val="24"/>
        </w:rPr>
      </w:pPr>
      <w:r>
        <w:rPr>
          <w:sz w:val="24"/>
          <w:szCs w:val="24"/>
        </w:rPr>
        <w:t>Dilated e</w:t>
      </w:r>
      <w:r w:rsidRPr="00732C19">
        <w:rPr>
          <w:sz w:val="24"/>
          <w:szCs w:val="24"/>
        </w:rPr>
        <w:t>ye exam for diabetics</w:t>
      </w:r>
      <w:r>
        <w:rPr>
          <w:sz w:val="24"/>
          <w:szCs w:val="24"/>
        </w:rPr>
        <w:t xml:space="preserve"> yearly</w:t>
      </w:r>
    </w:p>
    <w:p w:rsidR="003D1889" w:rsidRPr="00732C19" w:rsidRDefault="003D1889" w:rsidP="00537E57">
      <w:pPr>
        <w:numPr>
          <w:ilvl w:val="1"/>
          <w:numId w:val="42"/>
        </w:numPr>
        <w:spacing w:after="0" w:line="240" w:lineRule="auto"/>
        <w:rPr>
          <w:sz w:val="24"/>
          <w:szCs w:val="24"/>
        </w:rPr>
      </w:pPr>
      <w:r w:rsidRPr="00732C19">
        <w:rPr>
          <w:sz w:val="24"/>
          <w:szCs w:val="24"/>
        </w:rPr>
        <w:t>Diabetes education: individual or group</w:t>
      </w:r>
    </w:p>
    <w:p w:rsidR="003D1889" w:rsidRDefault="003D1889" w:rsidP="00CF0EBD">
      <w:pPr>
        <w:numPr>
          <w:ilvl w:val="1"/>
          <w:numId w:val="42"/>
        </w:numPr>
        <w:spacing w:after="0" w:line="240" w:lineRule="auto"/>
        <w:rPr>
          <w:sz w:val="24"/>
          <w:szCs w:val="24"/>
        </w:rPr>
      </w:pPr>
      <w:r>
        <w:rPr>
          <w:sz w:val="24"/>
          <w:szCs w:val="24"/>
        </w:rPr>
        <w:t>Refer/report STD positive patients per DHHR policy. (attached)</w:t>
      </w:r>
    </w:p>
    <w:p w:rsidR="003D1889" w:rsidRDefault="003D1889" w:rsidP="00CF0EBD">
      <w:pPr>
        <w:numPr>
          <w:ilvl w:val="1"/>
          <w:numId w:val="42"/>
        </w:numPr>
        <w:spacing w:after="0" w:line="240" w:lineRule="auto"/>
        <w:rPr>
          <w:sz w:val="24"/>
          <w:szCs w:val="24"/>
        </w:rPr>
      </w:pPr>
      <w:r>
        <w:rPr>
          <w:sz w:val="24"/>
          <w:szCs w:val="24"/>
        </w:rPr>
        <w:t>Refer HIV positive patients to Infectious Disease Specialty practice.</w:t>
      </w:r>
    </w:p>
    <w:p w:rsidR="003D1889" w:rsidRDefault="003D1889" w:rsidP="006A24A8">
      <w:pPr>
        <w:numPr>
          <w:ilvl w:val="0"/>
          <w:numId w:val="42"/>
        </w:numPr>
        <w:spacing w:after="0" w:line="240" w:lineRule="auto"/>
        <w:rPr>
          <w:sz w:val="24"/>
          <w:szCs w:val="24"/>
        </w:rPr>
      </w:pPr>
      <w:r>
        <w:rPr>
          <w:sz w:val="24"/>
          <w:szCs w:val="24"/>
        </w:rPr>
        <w:t>Perform in-office point of care testing as follows:</w:t>
      </w:r>
    </w:p>
    <w:p w:rsidR="003D1889" w:rsidRDefault="003D1889" w:rsidP="006A24A8">
      <w:pPr>
        <w:numPr>
          <w:ilvl w:val="1"/>
          <w:numId w:val="42"/>
        </w:numPr>
        <w:spacing w:after="0" w:line="240" w:lineRule="auto"/>
        <w:rPr>
          <w:sz w:val="24"/>
          <w:szCs w:val="24"/>
        </w:rPr>
      </w:pPr>
      <w:r>
        <w:rPr>
          <w:sz w:val="24"/>
          <w:szCs w:val="24"/>
        </w:rPr>
        <w:t>HbA1c every six months</w:t>
      </w:r>
    </w:p>
    <w:p w:rsidR="003D1889" w:rsidRDefault="003D1889" w:rsidP="006A24A8">
      <w:pPr>
        <w:numPr>
          <w:ilvl w:val="1"/>
          <w:numId w:val="42"/>
        </w:numPr>
        <w:spacing w:after="0" w:line="240" w:lineRule="auto"/>
        <w:rPr>
          <w:sz w:val="24"/>
          <w:szCs w:val="24"/>
        </w:rPr>
      </w:pPr>
      <w:r>
        <w:rPr>
          <w:sz w:val="24"/>
          <w:szCs w:val="24"/>
        </w:rPr>
        <w:t>Random fingerstick glucose for known or suspected diabetics</w:t>
      </w:r>
    </w:p>
    <w:p w:rsidR="003D1889" w:rsidRDefault="003D1889" w:rsidP="006A24A8">
      <w:pPr>
        <w:numPr>
          <w:ilvl w:val="1"/>
          <w:numId w:val="42"/>
        </w:numPr>
        <w:spacing w:after="0" w:line="240" w:lineRule="auto"/>
        <w:rPr>
          <w:sz w:val="24"/>
          <w:szCs w:val="24"/>
        </w:rPr>
      </w:pPr>
      <w:r>
        <w:rPr>
          <w:sz w:val="24"/>
          <w:szCs w:val="24"/>
        </w:rPr>
        <w:t>Urinalysis for patients with dysuria</w:t>
      </w:r>
    </w:p>
    <w:p w:rsidR="003D1889" w:rsidRDefault="003D1889" w:rsidP="006A24A8">
      <w:pPr>
        <w:numPr>
          <w:ilvl w:val="1"/>
          <w:numId w:val="42"/>
        </w:numPr>
        <w:spacing w:after="0" w:line="240" w:lineRule="auto"/>
        <w:rPr>
          <w:sz w:val="24"/>
          <w:szCs w:val="24"/>
        </w:rPr>
      </w:pPr>
      <w:r>
        <w:rPr>
          <w:sz w:val="24"/>
          <w:szCs w:val="24"/>
        </w:rPr>
        <w:t xml:space="preserve">Urine pregnancy testing on demand </w:t>
      </w:r>
    </w:p>
    <w:p w:rsidR="003D1889" w:rsidRDefault="003D1889" w:rsidP="006A24A8">
      <w:pPr>
        <w:numPr>
          <w:ilvl w:val="1"/>
          <w:numId w:val="42"/>
        </w:numPr>
        <w:spacing w:after="0" w:line="240" w:lineRule="auto"/>
        <w:rPr>
          <w:sz w:val="24"/>
          <w:szCs w:val="24"/>
        </w:rPr>
      </w:pPr>
      <w:r>
        <w:rPr>
          <w:sz w:val="24"/>
          <w:szCs w:val="24"/>
        </w:rPr>
        <w:t xml:space="preserve">Fingerstick Hemoglobin during Health Maintenance Exams         </w:t>
      </w:r>
    </w:p>
    <w:p w:rsidR="003D1889" w:rsidRPr="00732C19" w:rsidRDefault="003D1889" w:rsidP="006A24A8">
      <w:pPr>
        <w:spacing w:after="0" w:line="240" w:lineRule="auto"/>
        <w:rPr>
          <w:sz w:val="24"/>
          <w:szCs w:val="24"/>
        </w:rPr>
      </w:pPr>
    </w:p>
    <w:p w:rsidR="003D1889" w:rsidRPr="00732C19" w:rsidRDefault="003D1889" w:rsidP="00E85545">
      <w:pPr>
        <w:autoSpaceDE w:val="0"/>
        <w:autoSpaceDN w:val="0"/>
        <w:adjustRightInd w:val="0"/>
        <w:spacing w:after="0" w:line="240" w:lineRule="auto"/>
        <w:rPr>
          <w:rFonts w:cs="Times-Roman"/>
          <w:sz w:val="24"/>
          <w:szCs w:val="24"/>
        </w:rPr>
      </w:pPr>
      <w:r w:rsidRPr="00732C19">
        <w:rPr>
          <w:rFonts w:cs="Times-Bold"/>
          <w:b/>
          <w:bCs/>
          <w:sz w:val="24"/>
          <w:szCs w:val="24"/>
        </w:rPr>
        <w:t xml:space="preserve">Policy Development and Monitoring: </w:t>
      </w:r>
      <w:r w:rsidRPr="00732C19">
        <w:rPr>
          <w:rFonts w:cs="Times-Roman"/>
          <w:sz w:val="24"/>
          <w:szCs w:val="24"/>
        </w:rPr>
        <w:t>Medical Director, Quality Improvement Committee</w:t>
      </w:r>
    </w:p>
    <w:p w:rsidR="003D1889" w:rsidRPr="00732C19" w:rsidRDefault="003D1889" w:rsidP="00E85545">
      <w:pPr>
        <w:autoSpaceDE w:val="0"/>
        <w:autoSpaceDN w:val="0"/>
        <w:adjustRightInd w:val="0"/>
        <w:spacing w:after="0" w:line="240" w:lineRule="auto"/>
        <w:rPr>
          <w:rFonts w:cs="Times-Roman"/>
          <w:sz w:val="24"/>
          <w:szCs w:val="24"/>
        </w:rPr>
      </w:pPr>
      <w:r w:rsidRPr="00732C19">
        <w:rPr>
          <w:rFonts w:cs="Times-Bold"/>
          <w:b/>
          <w:bCs/>
          <w:sz w:val="24"/>
          <w:szCs w:val="24"/>
        </w:rPr>
        <w:t xml:space="preserve">Approval: </w:t>
      </w:r>
      <w:r w:rsidRPr="00732C19">
        <w:rPr>
          <w:rFonts w:cs="Times-Roman"/>
          <w:sz w:val="24"/>
          <w:szCs w:val="24"/>
        </w:rPr>
        <w:t xml:space="preserve">Executive Director, </w:t>
      </w:r>
      <w:smartTag w:uri="urn:schemas-microsoft-com:office:smarttags" w:element="PlaceType">
        <w:smartTag w:uri="urn:schemas-microsoft-com:office:smarttags" w:element="place">
          <w:smartTag w:uri="urn:schemas-microsoft-com:office:smarttags" w:element="PlaceName">
            <w:r>
              <w:rPr>
                <w:rFonts w:cs="Times-Roman"/>
                <w:sz w:val="24"/>
                <w:szCs w:val="24"/>
              </w:rPr>
              <w:t>Roane</w:t>
            </w:r>
          </w:smartTag>
        </w:smartTag>
        <w:r>
          <w:rPr>
            <w:rFonts w:cs="Times-Roman"/>
            <w:sz w:val="24"/>
            <w:szCs w:val="24"/>
          </w:rPr>
          <w:t xml:space="preserve"> </w:t>
        </w:r>
        <w:smartTag w:uri="urn:schemas-microsoft-com:office:smarttags" w:element="PlaceType">
          <w:r>
            <w:rPr>
              <w:rFonts w:cs="Times-Roman"/>
              <w:sz w:val="24"/>
              <w:szCs w:val="24"/>
            </w:rPr>
            <w:t>County</w:t>
          </w:r>
        </w:smartTag>
      </w:smartTag>
      <w:r>
        <w:rPr>
          <w:rFonts w:cs="Times-Roman"/>
          <w:sz w:val="24"/>
          <w:szCs w:val="24"/>
        </w:rPr>
        <w:t xml:space="preserve"> Family Health Care</w:t>
      </w:r>
      <w:r w:rsidRPr="00732C19">
        <w:rPr>
          <w:rFonts w:cs="Times-Roman"/>
          <w:sz w:val="24"/>
          <w:szCs w:val="24"/>
        </w:rPr>
        <w:t xml:space="preserve"> Board of Directors</w:t>
      </w:r>
    </w:p>
    <w:p w:rsidR="003D1889" w:rsidRPr="00732C19" w:rsidRDefault="003D1889" w:rsidP="00E85545">
      <w:pPr>
        <w:autoSpaceDE w:val="0"/>
        <w:autoSpaceDN w:val="0"/>
        <w:adjustRightInd w:val="0"/>
        <w:spacing w:after="0" w:line="240" w:lineRule="auto"/>
        <w:rPr>
          <w:rFonts w:cs="Times-Roman"/>
          <w:sz w:val="24"/>
          <w:szCs w:val="24"/>
        </w:rPr>
      </w:pPr>
      <w:r w:rsidRPr="00732C19">
        <w:rPr>
          <w:rFonts w:cs="Times-Bold"/>
          <w:b/>
          <w:bCs/>
          <w:sz w:val="24"/>
          <w:szCs w:val="24"/>
        </w:rPr>
        <w:t xml:space="preserve">References: </w:t>
      </w:r>
      <w:r w:rsidRPr="00732C19">
        <w:rPr>
          <w:rFonts w:cs="Times-Roman"/>
          <w:sz w:val="24"/>
          <w:szCs w:val="24"/>
        </w:rPr>
        <w:t>Joint Commission on Accreditation of Healthcare Organizations (JCAHO);</w:t>
      </w:r>
    </w:p>
    <w:p w:rsidR="003D1889" w:rsidRPr="00732C19" w:rsidRDefault="003D1889" w:rsidP="00E85545">
      <w:pPr>
        <w:autoSpaceDE w:val="0"/>
        <w:autoSpaceDN w:val="0"/>
        <w:adjustRightInd w:val="0"/>
        <w:spacing w:after="0" w:line="240" w:lineRule="auto"/>
        <w:rPr>
          <w:rFonts w:cs="Times-Roman"/>
          <w:sz w:val="24"/>
          <w:szCs w:val="24"/>
        </w:rPr>
      </w:pPr>
      <w:r w:rsidRPr="00732C19">
        <w:rPr>
          <w:rFonts w:cs="Times-Roman"/>
          <w:sz w:val="24"/>
          <w:szCs w:val="24"/>
        </w:rPr>
        <w:t>Standards for Ambulatory Care (SAC);</w:t>
      </w:r>
      <w:r>
        <w:rPr>
          <w:rFonts w:cs="Times-Roman"/>
          <w:sz w:val="24"/>
          <w:szCs w:val="24"/>
        </w:rPr>
        <w:t xml:space="preserve">  </w:t>
      </w:r>
      <w:r w:rsidRPr="00732C19">
        <w:rPr>
          <w:rFonts w:cs="Times-Roman"/>
          <w:sz w:val="24"/>
          <w:szCs w:val="24"/>
        </w:rPr>
        <w:t>Primary Care Effectiveness Review (PCER)</w:t>
      </w:r>
      <w:r>
        <w:rPr>
          <w:rFonts w:cs="Times-Roman"/>
          <w:sz w:val="24"/>
          <w:szCs w:val="24"/>
        </w:rPr>
        <w:t xml:space="preserve"> and Centers for Disease Control (CDC); </w:t>
      </w:r>
      <w:smartTag w:uri="urn:schemas-microsoft-com:office:smarttags" w:element="place">
        <w:smartTag w:uri="urn:schemas-microsoft-com:office:smarttags" w:element="country-region">
          <w:r>
            <w:rPr>
              <w:rFonts w:cs="Times-Roman"/>
              <w:sz w:val="24"/>
              <w:szCs w:val="24"/>
            </w:rPr>
            <w:t>U.S.</w:t>
          </w:r>
        </w:smartTag>
      </w:smartTag>
      <w:r>
        <w:rPr>
          <w:rFonts w:cs="Times-Roman"/>
          <w:sz w:val="24"/>
          <w:szCs w:val="24"/>
        </w:rPr>
        <w:t xml:space="preserve"> Preventive Services Task Force (USPSTF)</w:t>
      </w:r>
    </w:p>
    <w:p w:rsidR="003D1889" w:rsidRPr="00732C19" w:rsidRDefault="003D1889" w:rsidP="00E85545">
      <w:pPr>
        <w:rPr>
          <w:sz w:val="24"/>
          <w:szCs w:val="24"/>
        </w:rPr>
      </w:pPr>
    </w:p>
    <w:sectPr w:rsidR="003D1889" w:rsidRPr="00732C19" w:rsidSect="005E24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89" w:rsidRDefault="003D1889" w:rsidP="006052C2">
      <w:pPr>
        <w:spacing w:after="0" w:line="240" w:lineRule="auto"/>
      </w:pPr>
      <w:r>
        <w:separator/>
      </w:r>
    </w:p>
  </w:endnote>
  <w:endnote w:type="continuationSeparator" w:id="0">
    <w:p w:rsidR="003D1889" w:rsidRDefault="003D1889" w:rsidP="00605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89" w:rsidRDefault="003D1889">
    <w:pPr>
      <w:pStyle w:val="Foo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15.85pt;margin-top:738.6pt;width:40.35pt;height:34.75pt;rotation:360;z-index:251660288;mso-position-horizontal-relative:page;mso-position-vertical-relative:page" filled="f" fillcolor="#4f81bd" stroked="f" strokecolor="#737373">
          <v:fill color2="#a7bfde" type="pattern"/>
          <v:textbox style="mso-next-textbox:#_x0000_s2049">
            <w:txbxContent>
              <w:p w:rsidR="003D1889" w:rsidRDefault="003D1889" w:rsidP="00FF0BF2">
                <w:pPr>
                  <w:pStyle w:val="Footer"/>
                  <w:pBdr>
                    <w:top w:val="single" w:sz="12" w:space="1" w:color="9BBB59"/>
                    <w:bottom w:val="single" w:sz="48" w:space="1" w:color="9BBB59"/>
                  </w:pBdr>
                  <w:jc w:val="center"/>
                  <w:rPr>
                    <w:sz w:val="28"/>
                    <w:szCs w:val="28"/>
                  </w:rPr>
                </w:pPr>
                <w:fldSimple w:instr=" PAGE    \* MERGEFORMAT ">
                  <w:r w:rsidRPr="006A24A8">
                    <w:rPr>
                      <w:noProof/>
                      <w:sz w:val="28"/>
                      <w:szCs w:val="28"/>
                    </w:rPr>
                    <w:t>1</w:t>
                  </w:r>
                </w:fldSimple>
              </w:p>
            </w:txbxContent>
          </v:textbox>
          <w10:wrap anchorx="margin" anchory="page"/>
        </v:shape>
      </w:pict>
    </w:r>
    <w:r>
      <w:t xml:space="preserve">CC.03.10 Clinical Care Delivery  </w:t>
    </w:r>
  </w:p>
  <w:p w:rsidR="003D1889" w:rsidRDefault="003D1889">
    <w:pPr>
      <w:pStyle w:val="Footer"/>
    </w:pPr>
    <w:r>
      <w:t xml:space="preserve">Clinical Standing Orders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89" w:rsidRDefault="003D1889" w:rsidP="006052C2">
      <w:pPr>
        <w:spacing w:after="0" w:line="240" w:lineRule="auto"/>
      </w:pPr>
      <w:r>
        <w:separator/>
      </w:r>
    </w:p>
  </w:footnote>
  <w:footnote w:type="continuationSeparator" w:id="0">
    <w:p w:rsidR="003D1889" w:rsidRDefault="003D1889" w:rsidP="006052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889" w:rsidRPr="00DC3CD0" w:rsidRDefault="003D1889" w:rsidP="008162F8">
    <w:pPr>
      <w:pStyle w:val="Header"/>
      <w:rPr>
        <w:b/>
        <w:sz w:val="28"/>
        <w:szCs w:val="28"/>
      </w:rPr>
    </w:pPr>
    <w:smartTag w:uri="urn:schemas-microsoft-com:office:smarttags" w:element="PlaceName">
      <w:smartTag w:uri="urn:schemas-microsoft-com:office:smarttags" w:element="place">
        <w:r>
          <w:rPr>
            <w:b/>
            <w:sz w:val="28"/>
            <w:szCs w:val="28"/>
          </w:rPr>
          <w:t>Roane</w:t>
        </w:r>
      </w:smartTag>
      <w:r>
        <w:rPr>
          <w:b/>
          <w:sz w:val="28"/>
          <w:szCs w:val="28"/>
        </w:rPr>
        <w:t xml:space="preserve"> </w:t>
      </w:r>
      <w:smartTag w:uri="urn:schemas-microsoft-com:office:smarttags" w:element="PlaceType">
        <w:r>
          <w:rPr>
            <w:b/>
            <w:sz w:val="28"/>
            <w:szCs w:val="28"/>
          </w:rPr>
          <w:t>County</w:t>
        </w:r>
      </w:smartTag>
    </w:smartTag>
    <w:r>
      <w:rPr>
        <w:b/>
        <w:sz w:val="28"/>
        <w:szCs w:val="28"/>
      </w:rPr>
      <w:t xml:space="preserve"> Family Health Care</w:t>
    </w:r>
    <w:r w:rsidRPr="00DC3CD0">
      <w:rPr>
        <w:b/>
        <w:sz w:val="28"/>
        <w:szCs w:val="28"/>
      </w:rPr>
      <w:t xml:space="preserve"> </w:t>
    </w:r>
  </w:p>
  <w:p w:rsidR="003D1889" w:rsidRPr="00DC3CD0" w:rsidRDefault="003D1889" w:rsidP="008162F8">
    <w:pPr>
      <w:pStyle w:val="Header"/>
      <w:rPr>
        <w:b/>
        <w:sz w:val="28"/>
        <w:szCs w:val="28"/>
      </w:rPr>
    </w:pPr>
    <w:r>
      <w:rPr>
        <w:b/>
        <w:sz w:val="28"/>
        <w:szCs w:val="28"/>
      </w:rPr>
      <w:t>Standing Orders (</w:t>
    </w:r>
    <w:r>
      <w:rPr>
        <w:b/>
        <w:color w:val="FF0000"/>
        <w:sz w:val="28"/>
        <w:szCs w:val="28"/>
      </w:rPr>
      <w:t>Maximizing each team members capacity)</w:t>
    </w:r>
    <w:r w:rsidRPr="00DC3CD0">
      <w:rPr>
        <w:b/>
        <w:sz w:val="28"/>
        <w:szCs w:val="28"/>
      </w:rPr>
      <w:t xml:space="preserve"> </w:t>
    </w:r>
  </w:p>
  <w:p w:rsidR="003D1889" w:rsidRPr="008162F8" w:rsidRDefault="003D1889">
    <w:pPr>
      <w:pStyle w:val="Header"/>
      <w:rPr>
        <w:b/>
        <w:sz w:val="28"/>
        <w:szCs w:val="28"/>
      </w:rPr>
    </w:pPr>
    <w:r w:rsidRPr="00DC3CD0">
      <w:rPr>
        <w:b/>
        <w:sz w:val="28"/>
        <w:szCs w:val="28"/>
      </w:rPr>
      <w:t xml:space="preserve">Clinical Care Delivery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63D"/>
    <w:multiLevelType w:val="singleLevel"/>
    <w:tmpl w:val="C802A232"/>
    <w:lvl w:ilvl="0">
      <w:start w:val="1"/>
      <w:numFmt w:val="upperLetter"/>
      <w:lvlText w:val="%1."/>
      <w:lvlJc w:val="left"/>
      <w:pPr>
        <w:tabs>
          <w:tab w:val="num" w:pos="780"/>
        </w:tabs>
        <w:ind w:left="780" w:hanging="390"/>
      </w:pPr>
      <w:rPr>
        <w:rFonts w:cs="Times New Roman" w:hint="default"/>
      </w:rPr>
    </w:lvl>
  </w:abstractNum>
  <w:abstractNum w:abstractNumId="1">
    <w:nsid w:val="0A4D4E16"/>
    <w:multiLevelType w:val="hybridMultilevel"/>
    <w:tmpl w:val="DD886B9A"/>
    <w:lvl w:ilvl="0" w:tplc="04090011">
      <w:start w:val="1"/>
      <w:numFmt w:val="decimal"/>
      <w:lvlText w:val="%1)"/>
      <w:lvlJc w:val="left"/>
      <w:pPr>
        <w:tabs>
          <w:tab w:val="num" w:pos="360"/>
        </w:tabs>
        <w:ind w:left="360" w:hanging="360"/>
      </w:pPr>
      <w:rPr>
        <w:rFonts w:cs="Times New Roman" w:hint="default"/>
      </w:rPr>
    </w:lvl>
    <w:lvl w:ilvl="1" w:tplc="4CC6DB3C">
      <w:start w:val="1"/>
      <w:numFmt w:val="decimal"/>
      <w:lvlText w:val="%2."/>
      <w:lvlJc w:val="left"/>
      <w:pPr>
        <w:tabs>
          <w:tab w:val="num" w:pos="1224"/>
        </w:tabs>
        <w:ind w:left="1224" w:hanging="144"/>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007DC8"/>
    <w:multiLevelType w:val="hybridMultilevel"/>
    <w:tmpl w:val="4448FDEE"/>
    <w:lvl w:ilvl="0" w:tplc="CDCEDE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1506D36"/>
    <w:multiLevelType w:val="hybridMultilevel"/>
    <w:tmpl w:val="031A7D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25C0BBA"/>
    <w:multiLevelType w:val="hybridMultilevel"/>
    <w:tmpl w:val="FA74E4BA"/>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
    <w:nsid w:val="12FC7C98"/>
    <w:multiLevelType w:val="hybridMultilevel"/>
    <w:tmpl w:val="5426B306"/>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192D1918"/>
    <w:multiLevelType w:val="hybridMultilevel"/>
    <w:tmpl w:val="E96C745C"/>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nsid w:val="1A501293"/>
    <w:multiLevelType w:val="hybridMultilevel"/>
    <w:tmpl w:val="8EA03C0E"/>
    <w:lvl w:ilvl="0" w:tplc="04090001">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8">
    <w:nsid w:val="1A8A4C69"/>
    <w:multiLevelType w:val="hybridMultilevel"/>
    <w:tmpl w:val="2CECE70A"/>
    <w:lvl w:ilvl="0" w:tplc="2AD6DAAE">
      <w:start w:val="1"/>
      <w:numFmt w:val="bullet"/>
      <w:lvlText w:val=""/>
      <w:lvlJc w:val="left"/>
      <w:pPr>
        <w:tabs>
          <w:tab w:val="num" w:pos="288"/>
        </w:tabs>
        <w:ind w:left="288" w:hanging="288"/>
      </w:pPr>
      <w:rPr>
        <w:rFonts w:ascii="Wingdings" w:hAnsi="Wingdings" w:hint="default"/>
      </w:rPr>
    </w:lvl>
    <w:lvl w:ilvl="1" w:tplc="4CC6DB3C">
      <w:start w:val="1"/>
      <w:numFmt w:val="decimal"/>
      <w:lvlText w:val="%2."/>
      <w:lvlJc w:val="left"/>
      <w:pPr>
        <w:tabs>
          <w:tab w:val="num" w:pos="1224"/>
        </w:tabs>
        <w:ind w:left="1224" w:hanging="144"/>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64659D"/>
    <w:multiLevelType w:val="hybridMultilevel"/>
    <w:tmpl w:val="81643720"/>
    <w:lvl w:ilvl="0" w:tplc="CD7CAF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A04E77"/>
    <w:multiLevelType w:val="hybridMultilevel"/>
    <w:tmpl w:val="F260083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1D5219FF"/>
    <w:multiLevelType w:val="hybridMultilevel"/>
    <w:tmpl w:val="ED428E46"/>
    <w:lvl w:ilvl="0" w:tplc="04090001">
      <w:start w:val="1"/>
      <w:numFmt w:val="bullet"/>
      <w:lvlText w:val=""/>
      <w:lvlJc w:val="left"/>
      <w:pPr>
        <w:ind w:left="144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E65D7"/>
    <w:multiLevelType w:val="hybridMultilevel"/>
    <w:tmpl w:val="37B6C8A8"/>
    <w:lvl w:ilvl="0" w:tplc="04090001">
      <w:start w:val="1"/>
      <w:numFmt w:val="decimal"/>
      <w:lvlText w:val="%1."/>
      <w:lvlJc w:val="left"/>
      <w:pPr>
        <w:ind w:left="360" w:hanging="360"/>
      </w:pPr>
      <w:rPr>
        <w:rFonts w:cs="Times New Roman" w:hint="default"/>
      </w:rPr>
    </w:lvl>
    <w:lvl w:ilvl="1" w:tplc="04090001"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3">
    <w:nsid w:val="21921955"/>
    <w:multiLevelType w:val="hybridMultilevel"/>
    <w:tmpl w:val="2FE6D896"/>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29345D62"/>
    <w:multiLevelType w:val="hybridMultilevel"/>
    <w:tmpl w:val="7BCA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56D98"/>
    <w:multiLevelType w:val="hybridMultilevel"/>
    <w:tmpl w:val="4D34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41E91"/>
    <w:multiLevelType w:val="hybridMultilevel"/>
    <w:tmpl w:val="3806B6A4"/>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7">
    <w:nsid w:val="31EC6A6D"/>
    <w:multiLevelType w:val="hybridMultilevel"/>
    <w:tmpl w:val="CF2A28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5245E9F"/>
    <w:multiLevelType w:val="hybridMultilevel"/>
    <w:tmpl w:val="7A6CE00A"/>
    <w:lvl w:ilvl="0" w:tplc="0409000F">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BCE0DEB"/>
    <w:multiLevelType w:val="hybridMultilevel"/>
    <w:tmpl w:val="2430A20C"/>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3CB24918"/>
    <w:multiLevelType w:val="hybridMultilevel"/>
    <w:tmpl w:val="CB307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9C4615"/>
    <w:multiLevelType w:val="multilevel"/>
    <w:tmpl w:val="54E8AE5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2B44858"/>
    <w:multiLevelType w:val="hybridMultilevel"/>
    <w:tmpl w:val="4EA8D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D03C13"/>
    <w:multiLevelType w:val="hybridMultilevel"/>
    <w:tmpl w:val="6CE2A2E8"/>
    <w:lvl w:ilvl="0" w:tplc="2AD6DAAE">
      <w:start w:val="1"/>
      <w:numFmt w:val="bullet"/>
      <w:lvlText w:val=""/>
      <w:lvlJc w:val="left"/>
      <w:pPr>
        <w:tabs>
          <w:tab w:val="num" w:pos="1008"/>
        </w:tabs>
        <w:ind w:left="1008" w:hanging="288"/>
      </w:pPr>
      <w:rPr>
        <w:rFonts w:ascii="Wingdings" w:hAnsi="Wingdings" w:hint="default"/>
      </w:rPr>
    </w:lvl>
    <w:lvl w:ilvl="1" w:tplc="04090015">
      <w:start w:val="1"/>
      <w:numFmt w:val="upperLetter"/>
      <w:lvlText w:val="%2."/>
      <w:lvlJc w:val="left"/>
      <w:pPr>
        <w:tabs>
          <w:tab w:val="num" w:pos="1800"/>
        </w:tabs>
        <w:ind w:left="1800" w:hanging="360"/>
      </w:pPr>
      <w:rPr>
        <w:rFonts w:cs="Times New Roman" w:hint="default"/>
      </w:rPr>
    </w:lvl>
    <w:lvl w:ilvl="2" w:tplc="0DF2541E">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B055110"/>
    <w:multiLevelType w:val="multilevel"/>
    <w:tmpl w:val="561CE010"/>
    <w:lvl w:ilvl="0">
      <w:start w:val="1"/>
      <w:numFmt w:val="bullet"/>
      <w:lvlText w:val=""/>
      <w:lvlJc w:val="left"/>
      <w:pPr>
        <w:tabs>
          <w:tab w:val="num" w:pos="288"/>
        </w:tabs>
        <w:ind w:left="288" w:hanging="288"/>
      </w:pPr>
      <w:rPr>
        <w:rFonts w:ascii="Wingdings" w:hAnsi="Wingdings" w:hint="default"/>
      </w:rPr>
    </w:lvl>
    <w:lvl w:ilvl="1">
      <w:start w:val="1"/>
      <w:numFmt w:val="decimal"/>
      <w:lvlText w:val="%2."/>
      <w:lvlJc w:val="left"/>
      <w:pPr>
        <w:tabs>
          <w:tab w:val="num" w:pos="1224"/>
        </w:tabs>
        <w:ind w:left="1224" w:hanging="144"/>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C3B398B"/>
    <w:multiLevelType w:val="singleLevel"/>
    <w:tmpl w:val="04090015"/>
    <w:lvl w:ilvl="0">
      <w:start w:val="1"/>
      <w:numFmt w:val="upperLetter"/>
      <w:lvlText w:val="%1."/>
      <w:lvlJc w:val="left"/>
      <w:pPr>
        <w:tabs>
          <w:tab w:val="num" w:pos="720"/>
        </w:tabs>
        <w:ind w:left="720" w:hanging="360"/>
      </w:pPr>
      <w:rPr>
        <w:rFonts w:cs="Times New Roman"/>
      </w:rPr>
    </w:lvl>
  </w:abstractNum>
  <w:abstractNum w:abstractNumId="26">
    <w:nsid w:val="512E2845"/>
    <w:multiLevelType w:val="hybridMultilevel"/>
    <w:tmpl w:val="54E8AE5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2E20039"/>
    <w:multiLevelType w:val="multilevel"/>
    <w:tmpl w:val="89B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765BE5"/>
    <w:multiLevelType w:val="hybridMultilevel"/>
    <w:tmpl w:val="78908B4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5864B38"/>
    <w:multiLevelType w:val="hybridMultilevel"/>
    <w:tmpl w:val="E6888BBA"/>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0">
    <w:nsid w:val="57657F58"/>
    <w:multiLevelType w:val="multilevel"/>
    <w:tmpl w:val="DD886B9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224"/>
        </w:tabs>
        <w:ind w:left="1224" w:hanging="144"/>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85C1B2D"/>
    <w:multiLevelType w:val="hybridMultilevel"/>
    <w:tmpl w:val="681EDFA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92777C7"/>
    <w:multiLevelType w:val="singleLevel"/>
    <w:tmpl w:val="C310C33A"/>
    <w:lvl w:ilvl="0">
      <w:start w:val="1"/>
      <w:numFmt w:val="decimal"/>
      <w:lvlText w:val="%1."/>
      <w:lvlJc w:val="left"/>
      <w:pPr>
        <w:tabs>
          <w:tab w:val="num" w:pos="390"/>
        </w:tabs>
        <w:ind w:left="390" w:hanging="390"/>
      </w:pPr>
      <w:rPr>
        <w:rFonts w:cs="Times New Roman" w:hint="default"/>
      </w:rPr>
    </w:lvl>
  </w:abstractNum>
  <w:abstractNum w:abstractNumId="33">
    <w:nsid w:val="5AEC5619"/>
    <w:multiLevelType w:val="hybridMultilevel"/>
    <w:tmpl w:val="7F767114"/>
    <w:lvl w:ilvl="0" w:tplc="4CC6DB3C">
      <w:start w:val="1"/>
      <w:numFmt w:val="decimal"/>
      <w:lvlText w:val="%1."/>
      <w:lvlJc w:val="left"/>
      <w:pPr>
        <w:tabs>
          <w:tab w:val="num" w:pos="144"/>
        </w:tabs>
        <w:ind w:left="144" w:hanging="144"/>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5EB93600"/>
    <w:multiLevelType w:val="hybridMultilevel"/>
    <w:tmpl w:val="D97036D0"/>
    <w:lvl w:ilvl="0" w:tplc="FFFFFFFF">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5">
    <w:nsid w:val="640A1BFD"/>
    <w:multiLevelType w:val="multilevel"/>
    <w:tmpl w:val="3272A368"/>
    <w:lvl w:ilvl="0">
      <w:start w:val="1"/>
      <w:numFmt w:val="none"/>
      <w:lvlText w:val="1."/>
      <w:lvlJc w:val="left"/>
      <w:pPr>
        <w:tabs>
          <w:tab w:val="num" w:pos="360"/>
        </w:tabs>
        <w:ind w:left="360" w:hanging="360"/>
      </w:pPr>
      <w:rPr>
        <w:rFonts w:cs="Times New Roman" w:hint="default"/>
      </w:rPr>
    </w:lvl>
    <w:lvl w:ilvl="1">
      <w:start w:val="1"/>
      <w:numFmt w:val="decimal"/>
      <w:lvlText w:val="%2."/>
      <w:lvlJc w:val="left"/>
      <w:pPr>
        <w:tabs>
          <w:tab w:val="num" w:pos="1224"/>
        </w:tabs>
        <w:ind w:left="1224" w:hanging="144"/>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6E364EF"/>
    <w:multiLevelType w:val="hybridMultilevel"/>
    <w:tmpl w:val="CF964CCA"/>
    <w:lvl w:ilvl="0" w:tplc="4CC6DB3C">
      <w:start w:val="1"/>
      <w:numFmt w:val="decimal"/>
      <w:lvlText w:val="%1."/>
      <w:lvlJc w:val="left"/>
      <w:pPr>
        <w:tabs>
          <w:tab w:val="num" w:pos="144"/>
        </w:tabs>
        <w:ind w:left="144" w:hanging="144"/>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6FA00FE2"/>
    <w:multiLevelType w:val="hybridMultilevel"/>
    <w:tmpl w:val="86284D00"/>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8">
    <w:nsid w:val="71C9034F"/>
    <w:multiLevelType w:val="hybridMultilevel"/>
    <w:tmpl w:val="5600D3DE"/>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9">
    <w:nsid w:val="71F339ED"/>
    <w:multiLevelType w:val="hybridMultilevel"/>
    <w:tmpl w:val="F0905ABE"/>
    <w:lvl w:ilvl="0" w:tplc="04090001">
      <w:start w:val="1"/>
      <w:numFmt w:val="lowerLetter"/>
      <w:lvlText w:val="%1."/>
      <w:lvlJc w:val="left"/>
      <w:pPr>
        <w:ind w:left="1080" w:hanging="360"/>
      </w:pPr>
      <w:rPr>
        <w:rFonts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40">
    <w:nsid w:val="7204437C"/>
    <w:multiLevelType w:val="hybridMultilevel"/>
    <w:tmpl w:val="57A01EC2"/>
    <w:lvl w:ilvl="0" w:tplc="04090015">
      <w:start w:val="1"/>
      <w:numFmt w:val="upperLetter"/>
      <w:lvlText w:val="%1."/>
      <w:lvlJc w:val="left"/>
      <w:pPr>
        <w:tabs>
          <w:tab w:val="num" w:pos="792"/>
        </w:tabs>
        <w:ind w:left="792" w:hanging="360"/>
      </w:pPr>
      <w:rPr>
        <w:rFonts w:cs="Times New Roman"/>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41">
    <w:nsid w:val="723E7712"/>
    <w:multiLevelType w:val="hybridMultilevel"/>
    <w:tmpl w:val="0CA223CC"/>
    <w:lvl w:ilvl="0" w:tplc="72DA849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27F300F"/>
    <w:multiLevelType w:val="multilevel"/>
    <w:tmpl w:val="EF1EF18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7AFE2F2A"/>
    <w:multiLevelType w:val="hybridMultilevel"/>
    <w:tmpl w:val="4BBE0B96"/>
    <w:lvl w:ilvl="0" w:tplc="0409000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BF95F97"/>
    <w:multiLevelType w:val="hybridMultilevel"/>
    <w:tmpl w:val="BC3E47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C132CB7"/>
    <w:multiLevelType w:val="hybridMultilevel"/>
    <w:tmpl w:val="6756BF30"/>
    <w:lvl w:ilvl="0" w:tplc="72DA849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7C1749F6"/>
    <w:multiLevelType w:val="hybridMultilevel"/>
    <w:tmpl w:val="3032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EB5B06"/>
    <w:multiLevelType w:val="hybridMultilevel"/>
    <w:tmpl w:val="75DAACDE"/>
    <w:lvl w:ilvl="0" w:tplc="04090001">
      <w:start w:val="1"/>
      <w:numFmt w:val="upperLetter"/>
      <w:lvlText w:val="%1."/>
      <w:lvlJc w:val="left"/>
      <w:pPr>
        <w:tabs>
          <w:tab w:val="num" w:pos="900"/>
        </w:tabs>
        <w:ind w:left="900" w:hanging="360"/>
      </w:pPr>
      <w:rPr>
        <w:rFonts w:cs="Times New Roman"/>
      </w:rPr>
    </w:lvl>
    <w:lvl w:ilvl="1" w:tplc="04090003" w:tentative="1">
      <w:start w:val="1"/>
      <w:numFmt w:val="lowerLetter"/>
      <w:lvlText w:val="%2."/>
      <w:lvlJc w:val="left"/>
      <w:pPr>
        <w:tabs>
          <w:tab w:val="num" w:pos="1620"/>
        </w:tabs>
        <w:ind w:left="1620" w:hanging="360"/>
      </w:pPr>
      <w:rPr>
        <w:rFonts w:cs="Times New Roman"/>
      </w:rPr>
    </w:lvl>
    <w:lvl w:ilvl="2" w:tplc="04090005" w:tentative="1">
      <w:start w:val="1"/>
      <w:numFmt w:val="lowerRoman"/>
      <w:lvlText w:val="%3."/>
      <w:lvlJc w:val="right"/>
      <w:pPr>
        <w:tabs>
          <w:tab w:val="num" w:pos="2340"/>
        </w:tabs>
        <w:ind w:left="2340" w:hanging="180"/>
      </w:pPr>
      <w:rPr>
        <w:rFonts w:cs="Times New Roman"/>
      </w:rPr>
    </w:lvl>
    <w:lvl w:ilvl="3" w:tplc="04090001" w:tentative="1">
      <w:start w:val="1"/>
      <w:numFmt w:val="decimal"/>
      <w:lvlText w:val="%4."/>
      <w:lvlJc w:val="left"/>
      <w:pPr>
        <w:tabs>
          <w:tab w:val="num" w:pos="3060"/>
        </w:tabs>
        <w:ind w:left="3060" w:hanging="360"/>
      </w:pPr>
      <w:rPr>
        <w:rFonts w:cs="Times New Roman"/>
      </w:rPr>
    </w:lvl>
    <w:lvl w:ilvl="4" w:tplc="04090003" w:tentative="1">
      <w:start w:val="1"/>
      <w:numFmt w:val="lowerLetter"/>
      <w:lvlText w:val="%5."/>
      <w:lvlJc w:val="left"/>
      <w:pPr>
        <w:tabs>
          <w:tab w:val="num" w:pos="3780"/>
        </w:tabs>
        <w:ind w:left="3780" w:hanging="360"/>
      </w:pPr>
      <w:rPr>
        <w:rFonts w:cs="Times New Roman"/>
      </w:rPr>
    </w:lvl>
    <w:lvl w:ilvl="5" w:tplc="04090005" w:tentative="1">
      <w:start w:val="1"/>
      <w:numFmt w:val="lowerRoman"/>
      <w:lvlText w:val="%6."/>
      <w:lvlJc w:val="right"/>
      <w:pPr>
        <w:tabs>
          <w:tab w:val="num" w:pos="4500"/>
        </w:tabs>
        <w:ind w:left="4500" w:hanging="180"/>
      </w:pPr>
      <w:rPr>
        <w:rFonts w:cs="Times New Roman"/>
      </w:rPr>
    </w:lvl>
    <w:lvl w:ilvl="6" w:tplc="04090001" w:tentative="1">
      <w:start w:val="1"/>
      <w:numFmt w:val="decimal"/>
      <w:lvlText w:val="%7."/>
      <w:lvlJc w:val="left"/>
      <w:pPr>
        <w:tabs>
          <w:tab w:val="num" w:pos="5220"/>
        </w:tabs>
        <w:ind w:left="5220" w:hanging="360"/>
      </w:pPr>
      <w:rPr>
        <w:rFonts w:cs="Times New Roman"/>
      </w:rPr>
    </w:lvl>
    <w:lvl w:ilvl="7" w:tplc="04090003" w:tentative="1">
      <w:start w:val="1"/>
      <w:numFmt w:val="lowerLetter"/>
      <w:lvlText w:val="%8."/>
      <w:lvlJc w:val="left"/>
      <w:pPr>
        <w:tabs>
          <w:tab w:val="num" w:pos="5940"/>
        </w:tabs>
        <w:ind w:left="5940" w:hanging="360"/>
      </w:pPr>
      <w:rPr>
        <w:rFonts w:cs="Times New Roman"/>
      </w:rPr>
    </w:lvl>
    <w:lvl w:ilvl="8" w:tplc="04090005" w:tentative="1">
      <w:start w:val="1"/>
      <w:numFmt w:val="lowerRoman"/>
      <w:lvlText w:val="%9."/>
      <w:lvlJc w:val="right"/>
      <w:pPr>
        <w:tabs>
          <w:tab w:val="num" w:pos="6660"/>
        </w:tabs>
        <w:ind w:left="6660" w:hanging="180"/>
      </w:pPr>
      <w:rPr>
        <w:rFonts w:cs="Times New Roman"/>
      </w:rPr>
    </w:lvl>
  </w:abstractNum>
  <w:num w:numId="1">
    <w:abstractNumId w:val="29"/>
  </w:num>
  <w:num w:numId="2">
    <w:abstractNumId w:val="37"/>
  </w:num>
  <w:num w:numId="3">
    <w:abstractNumId w:val="27"/>
  </w:num>
  <w:num w:numId="4">
    <w:abstractNumId w:val="32"/>
  </w:num>
  <w:num w:numId="5">
    <w:abstractNumId w:val="0"/>
  </w:num>
  <w:num w:numId="6">
    <w:abstractNumId w:val="2"/>
  </w:num>
  <w:num w:numId="7">
    <w:abstractNumId w:val="43"/>
  </w:num>
  <w:num w:numId="8">
    <w:abstractNumId w:val="39"/>
  </w:num>
  <w:num w:numId="9">
    <w:abstractNumId w:val="20"/>
  </w:num>
  <w:num w:numId="10">
    <w:abstractNumId w:val="6"/>
  </w:num>
  <w:num w:numId="11">
    <w:abstractNumId w:val="22"/>
  </w:num>
  <w:num w:numId="12">
    <w:abstractNumId w:val="38"/>
  </w:num>
  <w:num w:numId="13">
    <w:abstractNumId w:val="34"/>
  </w:num>
  <w:num w:numId="14">
    <w:abstractNumId w:val="13"/>
  </w:num>
  <w:num w:numId="15">
    <w:abstractNumId w:val="10"/>
  </w:num>
  <w:num w:numId="16">
    <w:abstractNumId w:val="12"/>
  </w:num>
  <w:num w:numId="17">
    <w:abstractNumId w:val="45"/>
  </w:num>
  <w:num w:numId="18">
    <w:abstractNumId w:val="11"/>
  </w:num>
  <w:num w:numId="19">
    <w:abstractNumId w:val="19"/>
  </w:num>
  <w:num w:numId="20">
    <w:abstractNumId w:val="3"/>
  </w:num>
  <w:num w:numId="21">
    <w:abstractNumId w:val="5"/>
  </w:num>
  <w:num w:numId="22">
    <w:abstractNumId w:val="14"/>
  </w:num>
  <w:num w:numId="23">
    <w:abstractNumId w:val="15"/>
  </w:num>
  <w:num w:numId="24">
    <w:abstractNumId w:val="46"/>
  </w:num>
  <w:num w:numId="25">
    <w:abstractNumId w:val="41"/>
  </w:num>
  <w:num w:numId="26">
    <w:abstractNumId w:val="9"/>
  </w:num>
  <w:num w:numId="27">
    <w:abstractNumId w:val="17"/>
  </w:num>
  <w:num w:numId="28">
    <w:abstractNumId w:val="16"/>
  </w:num>
  <w:num w:numId="29">
    <w:abstractNumId w:val="47"/>
  </w:num>
  <w:num w:numId="30">
    <w:abstractNumId w:val="7"/>
  </w:num>
  <w:num w:numId="31">
    <w:abstractNumId w:val="18"/>
  </w:num>
  <w:num w:numId="32">
    <w:abstractNumId w:val="4"/>
  </w:num>
  <w:num w:numId="33">
    <w:abstractNumId w:val="25"/>
  </w:num>
  <w:num w:numId="34">
    <w:abstractNumId w:val="42"/>
  </w:num>
  <w:num w:numId="35">
    <w:abstractNumId w:val="33"/>
  </w:num>
  <w:num w:numId="36">
    <w:abstractNumId w:val="36"/>
  </w:num>
  <w:num w:numId="37">
    <w:abstractNumId w:val="26"/>
  </w:num>
  <w:num w:numId="38">
    <w:abstractNumId w:val="21"/>
  </w:num>
  <w:num w:numId="39">
    <w:abstractNumId w:val="23"/>
  </w:num>
  <w:num w:numId="40">
    <w:abstractNumId w:val="40"/>
  </w:num>
  <w:num w:numId="41">
    <w:abstractNumId w:val="31"/>
  </w:num>
  <w:num w:numId="42">
    <w:abstractNumId w:val="44"/>
  </w:num>
  <w:num w:numId="43">
    <w:abstractNumId w:val="1"/>
  </w:num>
  <w:num w:numId="44">
    <w:abstractNumId w:val="28"/>
  </w:num>
  <w:num w:numId="45">
    <w:abstractNumId w:val="24"/>
  </w:num>
  <w:num w:numId="46">
    <w:abstractNumId w:val="35"/>
  </w:num>
  <w:num w:numId="47">
    <w:abstractNumId w:val="30"/>
  </w:num>
  <w:num w:numId="4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2C2"/>
    <w:rsid w:val="000020DC"/>
    <w:rsid w:val="00004B6D"/>
    <w:rsid w:val="00007F4A"/>
    <w:rsid w:val="00026CA6"/>
    <w:rsid w:val="00051D9E"/>
    <w:rsid w:val="00055E4F"/>
    <w:rsid w:val="00066778"/>
    <w:rsid w:val="000677D5"/>
    <w:rsid w:val="000800EF"/>
    <w:rsid w:val="00085E43"/>
    <w:rsid w:val="000A17C5"/>
    <w:rsid w:val="000B207D"/>
    <w:rsid w:val="000D2818"/>
    <w:rsid w:val="000E38C3"/>
    <w:rsid w:val="000F2C35"/>
    <w:rsid w:val="000F4E31"/>
    <w:rsid w:val="00100C3B"/>
    <w:rsid w:val="00102E46"/>
    <w:rsid w:val="00103924"/>
    <w:rsid w:val="00105C55"/>
    <w:rsid w:val="00111401"/>
    <w:rsid w:val="0011142B"/>
    <w:rsid w:val="001124C0"/>
    <w:rsid w:val="00127F53"/>
    <w:rsid w:val="00151EED"/>
    <w:rsid w:val="001616E6"/>
    <w:rsid w:val="001628BA"/>
    <w:rsid w:val="0017654E"/>
    <w:rsid w:val="00180870"/>
    <w:rsid w:val="0018138B"/>
    <w:rsid w:val="00181E1C"/>
    <w:rsid w:val="00187EA9"/>
    <w:rsid w:val="001A00C5"/>
    <w:rsid w:val="001A25EF"/>
    <w:rsid w:val="001A3FF3"/>
    <w:rsid w:val="001C5856"/>
    <w:rsid w:val="001D028D"/>
    <w:rsid w:val="001D4D0E"/>
    <w:rsid w:val="001F2427"/>
    <w:rsid w:val="00211FC8"/>
    <w:rsid w:val="002124DB"/>
    <w:rsid w:val="00231469"/>
    <w:rsid w:val="00235B91"/>
    <w:rsid w:val="00245C27"/>
    <w:rsid w:val="00256CF1"/>
    <w:rsid w:val="00257651"/>
    <w:rsid w:val="0028098F"/>
    <w:rsid w:val="002931F9"/>
    <w:rsid w:val="002969AC"/>
    <w:rsid w:val="002A67E2"/>
    <w:rsid w:val="002A787A"/>
    <w:rsid w:val="002C4652"/>
    <w:rsid w:val="002D6A4F"/>
    <w:rsid w:val="002E0EF8"/>
    <w:rsid w:val="00304413"/>
    <w:rsid w:val="00322A05"/>
    <w:rsid w:val="00327C67"/>
    <w:rsid w:val="00353B55"/>
    <w:rsid w:val="003576F6"/>
    <w:rsid w:val="0037744C"/>
    <w:rsid w:val="00393F56"/>
    <w:rsid w:val="003C36F4"/>
    <w:rsid w:val="003C73B7"/>
    <w:rsid w:val="003D1889"/>
    <w:rsid w:val="003D5996"/>
    <w:rsid w:val="003F59BC"/>
    <w:rsid w:val="004046FF"/>
    <w:rsid w:val="00412978"/>
    <w:rsid w:val="00420EFF"/>
    <w:rsid w:val="004235D1"/>
    <w:rsid w:val="00436564"/>
    <w:rsid w:val="004413EB"/>
    <w:rsid w:val="00441634"/>
    <w:rsid w:val="00453715"/>
    <w:rsid w:val="00462A10"/>
    <w:rsid w:val="00477679"/>
    <w:rsid w:val="00480B07"/>
    <w:rsid w:val="004A375C"/>
    <w:rsid w:val="004A41A9"/>
    <w:rsid w:val="004B1A68"/>
    <w:rsid w:val="004C0F18"/>
    <w:rsid w:val="004C60AE"/>
    <w:rsid w:val="004C72E2"/>
    <w:rsid w:val="004D3ABE"/>
    <w:rsid w:val="004F0371"/>
    <w:rsid w:val="00500FF7"/>
    <w:rsid w:val="00524F02"/>
    <w:rsid w:val="00532A22"/>
    <w:rsid w:val="00535496"/>
    <w:rsid w:val="0053609A"/>
    <w:rsid w:val="005368A3"/>
    <w:rsid w:val="00537663"/>
    <w:rsid w:val="00537BB5"/>
    <w:rsid w:val="00537E57"/>
    <w:rsid w:val="00540EF1"/>
    <w:rsid w:val="00544558"/>
    <w:rsid w:val="00544AF1"/>
    <w:rsid w:val="00545020"/>
    <w:rsid w:val="00547590"/>
    <w:rsid w:val="00556983"/>
    <w:rsid w:val="00574BE0"/>
    <w:rsid w:val="00580AE8"/>
    <w:rsid w:val="00585335"/>
    <w:rsid w:val="00591F89"/>
    <w:rsid w:val="0059544A"/>
    <w:rsid w:val="005A5482"/>
    <w:rsid w:val="005B12D7"/>
    <w:rsid w:val="005C1888"/>
    <w:rsid w:val="005C1C76"/>
    <w:rsid w:val="005D1C56"/>
    <w:rsid w:val="005E2485"/>
    <w:rsid w:val="00603338"/>
    <w:rsid w:val="006052C2"/>
    <w:rsid w:val="00612AF2"/>
    <w:rsid w:val="00613A04"/>
    <w:rsid w:val="006168D4"/>
    <w:rsid w:val="00623C30"/>
    <w:rsid w:val="00643453"/>
    <w:rsid w:val="00646C3D"/>
    <w:rsid w:val="00656330"/>
    <w:rsid w:val="006A24A8"/>
    <w:rsid w:val="006A30EB"/>
    <w:rsid w:val="006A4FEE"/>
    <w:rsid w:val="006E142A"/>
    <w:rsid w:val="006E576A"/>
    <w:rsid w:val="0070549E"/>
    <w:rsid w:val="00711936"/>
    <w:rsid w:val="00712177"/>
    <w:rsid w:val="00716583"/>
    <w:rsid w:val="00732B0D"/>
    <w:rsid w:val="00732C19"/>
    <w:rsid w:val="00754B5E"/>
    <w:rsid w:val="00762251"/>
    <w:rsid w:val="00770C4C"/>
    <w:rsid w:val="00771F8C"/>
    <w:rsid w:val="00772A62"/>
    <w:rsid w:val="00773210"/>
    <w:rsid w:val="007748F4"/>
    <w:rsid w:val="007860B7"/>
    <w:rsid w:val="007869ED"/>
    <w:rsid w:val="00790477"/>
    <w:rsid w:val="00796AC4"/>
    <w:rsid w:val="007A4D56"/>
    <w:rsid w:val="007B620E"/>
    <w:rsid w:val="007E6921"/>
    <w:rsid w:val="007E7AF1"/>
    <w:rsid w:val="00813127"/>
    <w:rsid w:val="008162F8"/>
    <w:rsid w:val="00816934"/>
    <w:rsid w:val="00833F01"/>
    <w:rsid w:val="0083413A"/>
    <w:rsid w:val="00860082"/>
    <w:rsid w:val="0086089A"/>
    <w:rsid w:val="0087692D"/>
    <w:rsid w:val="00885319"/>
    <w:rsid w:val="00894039"/>
    <w:rsid w:val="008A3D15"/>
    <w:rsid w:val="008B6378"/>
    <w:rsid w:val="008C775D"/>
    <w:rsid w:val="008D54D8"/>
    <w:rsid w:val="008D67C6"/>
    <w:rsid w:val="008E7DE0"/>
    <w:rsid w:val="008F0C37"/>
    <w:rsid w:val="008F1771"/>
    <w:rsid w:val="008F1E3E"/>
    <w:rsid w:val="008F490E"/>
    <w:rsid w:val="008F5ACE"/>
    <w:rsid w:val="00900A24"/>
    <w:rsid w:val="009049A2"/>
    <w:rsid w:val="0091402C"/>
    <w:rsid w:val="00914214"/>
    <w:rsid w:val="00944225"/>
    <w:rsid w:val="00947530"/>
    <w:rsid w:val="00947E44"/>
    <w:rsid w:val="00962B08"/>
    <w:rsid w:val="0097066B"/>
    <w:rsid w:val="009A63DD"/>
    <w:rsid w:val="009A74B2"/>
    <w:rsid w:val="009C70FF"/>
    <w:rsid w:val="009C7B5C"/>
    <w:rsid w:val="009D5D87"/>
    <w:rsid w:val="009E2058"/>
    <w:rsid w:val="009E2236"/>
    <w:rsid w:val="009E4A5F"/>
    <w:rsid w:val="009F4C47"/>
    <w:rsid w:val="00A3799C"/>
    <w:rsid w:val="00A512A1"/>
    <w:rsid w:val="00A5245D"/>
    <w:rsid w:val="00A759FB"/>
    <w:rsid w:val="00A81F75"/>
    <w:rsid w:val="00A83722"/>
    <w:rsid w:val="00A875F3"/>
    <w:rsid w:val="00A94C58"/>
    <w:rsid w:val="00AB34A6"/>
    <w:rsid w:val="00AB402E"/>
    <w:rsid w:val="00AB7A5F"/>
    <w:rsid w:val="00AC17C4"/>
    <w:rsid w:val="00AC392D"/>
    <w:rsid w:val="00AC75F7"/>
    <w:rsid w:val="00AD08CD"/>
    <w:rsid w:val="00AD513D"/>
    <w:rsid w:val="00AE1A9B"/>
    <w:rsid w:val="00AF1DDA"/>
    <w:rsid w:val="00B00EE5"/>
    <w:rsid w:val="00B10B26"/>
    <w:rsid w:val="00B11173"/>
    <w:rsid w:val="00B2451E"/>
    <w:rsid w:val="00B27B66"/>
    <w:rsid w:val="00B30DE6"/>
    <w:rsid w:val="00B31864"/>
    <w:rsid w:val="00B447CE"/>
    <w:rsid w:val="00B56EE0"/>
    <w:rsid w:val="00B57E3B"/>
    <w:rsid w:val="00B617C3"/>
    <w:rsid w:val="00B617CA"/>
    <w:rsid w:val="00B62BEC"/>
    <w:rsid w:val="00B72581"/>
    <w:rsid w:val="00B76B8F"/>
    <w:rsid w:val="00B813B5"/>
    <w:rsid w:val="00B8260F"/>
    <w:rsid w:val="00B92867"/>
    <w:rsid w:val="00B9328F"/>
    <w:rsid w:val="00BA1621"/>
    <w:rsid w:val="00BB09DA"/>
    <w:rsid w:val="00BB2647"/>
    <w:rsid w:val="00BC3F69"/>
    <w:rsid w:val="00BE16B0"/>
    <w:rsid w:val="00C0332D"/>
    <w:rsid w:val="00C044BE"/>
    <w:rsid w:val="00C11673"/>
    <w:rsid w:val="00C116B8"/>
    <w:rsid w:val="00C16F16"/>
    <w:rsid w:val="00C45757"/>
    <w:rsid w:val="00C5093C"/>
    <w:rsid w:val="00C518E4"/>
    <w:rsid w:val="00C90E1A"/>
    <w:rsid w:val="00C977A9"/>
    <w:rsid w:val="00CA38F1"/>
    <w:rsid w:val="00CD0666"/>
    <w:rsid w:val="00CD14BD"/>
    <w:rsid w:val="00CF0EBD"/>
    <w:rsid w:val="00CF22B5"/>
    <w:rsid w:val="00CF7139"/>
    <w:rsid w:val="00D15EE1"/>
    <w:rsid w:val="00D30B4C"/>
    <w:rsid w:val="00D32669"/>
    <w:rsid w:val="00D33A06"/>
    <w:rsid w:val="00D3755A"/>
    <w:rsid w:val="00D41A0D"/>
    <w:rsid w:val="00D44755"/>
    <w:rsid w:val="00D44D49"/>
    <w:rsid w:val="00D50862"/>
    <w:rsid w:val="00D560DE"/>
    <w:rsid w:val="00D61253"/>
    <w:rsid w:val="00D74658"/>
    <w:rsid w:val="00DA0ED9"/>
    <w:rsid w:val="00DA48FD"/>
    <w:rsid w:val="00DC3CD0"/>
    <w:rsid w:val="00DC7BF6"/>
    <w:rsid w:val="00DE3373"/>
    <w:rsid w:val="00DF152F"/>
    <w:rsid w:val="00DF1DFC"/>
    <w:rsid w:val="00E055D0"/>
    <w:rsid w:val="00E05891"/>
    <w:rsid w:val="00E134A5"/>
    <w:rsid w:val="00E15C80"/>
    <w:rsid w:val="00E222BF"/>
    <w:rsid w:val="00E26865"/>
    <w:rsid w:val="00E309F7"/>
    <w:rsid w:val="00E4125A"/>
    <w:rsid w:val="00E44384"/>
    <w:rsid w:val="00E85545"/>
    <w:rsid w:val="00EA1449"/>
    <w:rsid w:val="00EA20D6"/>
    <w:rsid w:val="00EA4987"/>
    <w:rsid w:val="00EC2D7B"/>
    <w:rsid w:val="00ED4FF5"/>
    <w:rsid w:val="00EF1AB9"/>
    <w:rsid w:val="00F00404"/>
    <w:rsid w:val="00F05137"/>
    <w:rsid w:val="00F07C51"/>
    <w:rsid w:val="00F16C41"/>
    <w:rsid w:val="00F21274"/>
    <w:rsid w:val="00F30DCC"/>
    <w:rsid w:val="00F53772"/>
    <w:rsid w:val="00F56FA6"/>
    <w:rsid w:val="00F60602"/>
    <w:rsid w:val="00F64695"/>
    <w:rsid w:val="00F82817"/>
    <w:rsid w:val="00F83094"/>
    <w:rsid w:val="00F8591E"/>
    <w:rsid w:val="00F87F68"/>
    <w:rsid w:val="00F9088F"/>
    <w:rsid w:val="00F91B84"/>
    <w:rsid w:val="00F942E0"/>
    <w:rsid w:val="00F97C79"/>
    <w:rsid w:val="00FC28B5"/>
    <w:rsid w:val="00FE561E"/>
    <w:rsid w:val="00FE5A14"/>
    <w:rsid w:val="00FF0BF2"/>
    <w:rsid w:val="00FF1552"/>
    <w:rsid w:val="00FF5760"/>
    <w:rsid w:val="00FF7D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85"/>
    <w:pPr>
      <w:spacing w:after="200" w:line="276" w:lineRule="auto"/>
    </w:pPr>
  </w:style>
  <w:style w:type="paragraph" w:styleId="Heading1">
    <w:name w:val="heading 1"/>
    <w:basedOn w:val="Normal"/>
    <w:next w:val="Normal"/>
    <w:link w:val="Heading1Char"/>
    <w:uiPriority w:val="99"/>
    <w:qFormat/>
    <w:locked/>
    <w:rsid w:val="00CF0EBD"/>
    <w:pPr>
      <w:keepNext/>
      <w:spacing w:after="0" w:line="240" w:lineRule="auto"/>
      <w:outlineLvl w:val="0"/>
    </w:pPr>
    <w:rPr>
      <w:rFonts w:ascii="Times New Roman" w:hAnsi="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654E"/>
    <w:rPr>
      <w:rFonts w:ascii="Cambria" w:hAnsi="Cambria" w:cs="Times New Roman"/>
      <w:b/>
      <w:bCs/>
      <w:kern w:val="32"/>
      <w:sz w:val="32"/>
      <w:szCs w:val="32"/>
    </w:rPr>
  </w:style>
  <w:style w:type="paragraph" w:styleId="Header">
    <w:name w:val="header"/>
    <w:basedOn w:val="Normal"/>
    <w:link w:val="HeaderChar"/>
    <w:uiPriority w:val="99"/>
    <w:rsid w:val="006052C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052C2"/>
    <w:rPr>
      <w:rFonts w:cs="Times New Roman"/>
    </w:rPr>
  </w:style>
  <w:style w:type="paragraph" w:styleId="Footer">
    <w:name w:val="footer"/>
    <w:basedOn w:val="Normal"/>
    <w:link w:val="FooterChar"/>
    <w:uiPriority w:val="99"/>
    <w:rsid w:val="006052C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052C2"/>
    <w:rPr>
      <w:rFonts w:cs="Times New Roman"/>
    </w:rPr>
  </w:style>
  <w:style w:type="paragraph" w:styleId="BalloonText">
    <w:name w:val="Balloon Text"/>
    <w:basedOn w:val="Normal"/>
    <w:link w:val="BalloonTextChar"/>
    <w:uiPriority w:val="99"/>
    <w:semiHidden/>
    <w:rsid w:val="0060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2C2"/>
    <w:rPr>
      <w:rFonts w:ascii="Tahoma" w:hAnsi="Tahoma" w:cs="Tahoma"/>
      <w:sz w:val="16"/>
      <w:szCs w:val="16"/>
    </w:rPr>
  </w:style>
  <w:style w:type="paragraph" w:styleId="ListParagraph">
    <w:name w:val="List Paragraph"/>
    <w:basedOn w:val="Normal"/>
    <w:uiPriority w:val="99"/>
    <w:qFormat/>
    <w:rsid w:val="002931F9"/>
    <w:pPr>
      <w:ind w:left="720"/>
      <w:contextualSpacing/>
    </w:pPr>
  </w:style>
  <w:style w:type="table" w:styleId="TableGrid">
    <w:name w:val="Table Grid"/>
    <w:basedOn w:val="TableNormal"/>
    <w:uiPriority w:val="99"/>
    <w:rsid w:val="00DF152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B62BEC"/>
    <w:rPr>
      <w:rFonts w:ascii="Arial" w:hAnsi="Arial" w:cs="Arial"/>
      <w:color w:val="9C3303"/>
      <w:sz w:val="14"/>
      <w:szCs w:val="14"/>
      <w:u w:val="single"/>
    </w:rPr>
  </w:style>
  <w:style w:type="paragraph" w:styleId="BodyText">
    <w:name w:val="Body Text"/>
    <w:basedOn w:val="Normal"/>
    <w:link w:val="BodyTextChar"/>
    <w:uiPriority w:val="99"/>
    <w:rsid w:val="00393F56"/>
    <w:pPr>
      <w:spacing w:after="0" w:line="240" w:lineRule="auto"/>
      <w:jc w:val="both"/>
    </w:pPr>
    <w:rPr>
      <w:rFonts w:ascii="Arial" w:hAnsi="Arial"/>
      <w:szCs w:val="20"/>
    </w:rPr>
  </w:style>
  <w:style w:type="character" w:customStyle="1" w:styleId="BodyTextChar">
    <w:name w:val="Body Text Char"/>
    <w:basedOn w:val="DefaultParagraphFont"/>
    <w:link w:val="BodyText"/>
    <w:uiPriority w:val="99"/>
    <w:semiHidden/>
    <w:locked/>
    <w:rsid w:val="00B617C3"/>
    <w:rPr>
      <w:rFonts w:cs="Times New Roman"/>
    </w:rPr>
  </w:style>
  <w:style w:type="paragraph" w:styleId="FootnoteText">
    <w:name w:val="footnote text"/>
    <w:basedOn w:val="Normal"/>
    <w:link w:val="FootnoteTextChar"/>
    <w:uiPriority w:val="99"/>
    <w:semiHidden/>
    <w:rsid w:val="00CF0EB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17654E"/>
    <w:rPr>
      <w:rFonts w:cs="Times New Roman"/>
      <w:sz w:val="20"/>
      <w:szCs w:val="20"/>
    </w:rPr>
  </w:style>
  <w:style w:type="character" w:styleId="FootnoteReference">
    <w:name w:val="footnote reference"/>
    <w:basedOn w:val="DefaultParagraphFont"/>
    <w:uiPriority w:val="99"/>
    <w:semiHidden/>
    <w:rsid w:val="00CF0EBD"/>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07026332">
      <w:marLeft w:val="0"/>
      <w:marRight w:val="0"/>
      <w:marTop w:val="0"/>
      <w:marBottom w:val="0"/>
      <w:divBdr>
        <w:top w:val="none" w:sz="0" w:space="0" w:color="auto"/>
        <w:left w:val="none" w:sz="0" w:space="0" w:color="auto"/>
        <w:bottom w:val="none" w:sz="0" w:space="0" w:color="auto"/>
        <w:right w:val="none" w:sz="0" w:space="0" w:color="auto"/>
      </w:divBdr>
      <w:divsChild>
        <w:div w:id="707026331">
          <w:marLeft w:val="0"/>
          <w:marRight w:val="0"/>
          <w:marTop w:val="0"/>
          <w:marBottom w:val="0"/>
          <w:divBdr>
            <w:top w:val="single" w:sz="4" w:space="0" w:color="999999"/>
            <w:left w:val="single" w:sz="4" w:space="0" w:color="999999"/>
            <w:bottom w:val="single" w:sz="4" w:space="0" w:color="999999"/>
            <w:right w:val="single" w:sz="4" w:space="0" w:color="999999"/>
          </w:divBdr>
        </w:div>
      </w:divsChild>
    </w:div>
    <w:div w:id="707026334">
      <w:marLeft w:val="0"/>
      <w:marRight w:val="0"/>
      <w:marTop w:val="0"/>
      <w:marBottom w:val="0"/>
      <w:divBdr>
        <w:top w:val="none" w:sz="0" w:space="0" w:color="auto"/>
        <w:left w:val="none" w:sz="0" w:space="0" w:color="auto"/>
        <w:bottom w:val="none" w:sz="0" w:space="0" w:color="auto"/>
        <w:right w:val="none" w:sz="0" w:space="0" w:color="auto"/>
      </w:divBdr>
      <w:divsChild>
        <w:div w:id="70702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Pages>
  <Words>633</Words>
  <Characters>3613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of Care</dc:title>
  <dc:subject/>
  <dc:creator>Terri</dc:creator>
  <cp:keywords/>
  <dc:description/>
  <cp:lastModifiedBy>ewhite</cp:lastModifiedBy>
  <cp:revision>6</cp:revision>
  <cp:lastPrinted>2011-12-27T19:42:00Z</cp:lastPrinted>
  <dcterms:created xsi:type="dcterms:W3CDTF">2011-12-08T21:23:00Z</dcterms:created>
  <dcterms:modified xsi:type="dcterms:W3CDTF">2011-12-27T19:43:00Z</dcterms:modified>
</cp:coreProperties>
</file>